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B8D" w:rsidRPr="00E6174F" w:rsidRDefault="00251B8D" w:rsidP="00251B8D">
      <w:pPr>
        <w:spacing w:line="300" w:lineRule="auto"/>
        <w:jc w:val="center"/>
        <w:rPr>
          <w:rFonts w:ascii="標楷體" w:eastAsia="標楷體" w:hAnsi="標楷體"/>
          <w:b/>
          <w:color w:val="000000"/>
          <w:sz w:val="52"/>
          <w:szCs w:val="52"/>
        </w:rPr>
      </w:pPr>
      <w:r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10</w:t>
      </w:r>
      <w:r w:rsidR="009E39FE">
        <w:rPr>
          <w:rFonts w:ascii="標楷體" w:eastAsia="標楷體" w:hAnsi="標楷體" w:hint="eastAsia"/>
          <w:b/>
          <w:color w:val="000000"/>
          <w:sz w:val="52"/>
          <w:szCs w:val="52"/>
        </w:rPr>
        <w:t>9</w:t>
      </w:r>
      <w:r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學年度臺中市國</w:t>
      </w:r>
      <w:r w:rsidR="0075234E"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民</w:t>
      </w:r>
      <w:r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中</w:t>
      </w:r>
      <w:r w:rsidR="0075234E"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學</w:t>
      </w:r>
      <w:r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技藝</w:t>
      </w:r>
      <w:r w:rsidR="0075234E"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競賽</w:t>
      </w:r>
      <w:r w:rsidRPr="00E6174F">
        <w:rPr>
          <w:rFonts w:ascii="標楷體" w:eastAsia="標楷體" w:hAnsi="標楷體" w:hint="eastAsia"/>
          <w:b/>
          <w:color w:val="000000"/>
          <w:sz w:val="52"/>
          <w:szCs w:val="52"/>
        </w:rPr>
        <w:t>規則</w:t>
      </w:r>
    </w:p>
    <w:p w:rsidR="002B0E3B" w:rsidRPr="005909DF" w:rsidRDefault="002B0E3B">
      <w:pPr>
        <w:jc w:val="center"/>
        <w:rPr>
          <w:rFonts w:eastAsia="標楷體"/>
          <w:b/>
          <w:color w:val="FF0000"/>
          <w:sz w:val="36"/>
          <w:szCs w:val="36"/>
        </w:rPr>
      </w:pPr>
    </w:p>
    <w:p w:rsidR="002B0E3B" w:rsidRPr="005909DF" w:rsidRDefault="002B0E3B">
      <w:pPr>
        <w:rPr>
          <w:rFonts w:eastAsia="標楷體"/>
          <w:b/>
          <w:color w:val="FF0000"/>
          <w:sz w:val="36"/>
          <w:szCs w:val="36"/>
        </w:rPr>
      </w:pPr>
    </w:p>
    <w:p w:rsidR="002B0E3B" w:rsidRPr="00251B8D" w:rsidRDefault="00775ED8" w:rsidP="00775ED8">
      <w:pPr>
        <w:ind w:firstLineChars="196" w:firstLine="1099"/>
        <w:rPr>
          <w:rFonts w:eastAsia="標楷體"/>
          <w:color w:val="FF0000"/>
          <w:sz w:val="60"/>
          <w:szCs w:val="60"/>
        </w:rPr>
      </w:pPr>
      <w:r>
        <w:rPr>
          <w:rFonts w:eastAsia="標楷體" w:hAnsi="標楷體" w:hint="eastAsia"/>
          <w:b/>
          <w:sz w:val="56"/>
          <w:szCs w:val="72"/>
        </w:rPr>
        <w:t xml:space="preserve">   </w:t>
      </w:r>
      <w:r w:rsidRPr="00251B8D">
        <w:rPr>
          <w:rFonts w:eastAsia="標楷體" w:hAnsi="標楷體" w:hint="eastAsia"/>
          <w:b/>
          <w:sz w:val="60"/>
          <w:szCs w:val="60"/>
        </w:rPr>
        <w:t xml:space="preserve">  </w:t>
      </w:r>
      <w:r w:rsidR="002B0E3B" w:rsidRPr="00251B8D">
        <w:rPr>
          <w:rFonts w:eastAsia="標楷體" w:hAnsi="標楷體"/>
          <w:b/>
          <w:sz w:val="60"/>
          <w:szCs w:val="60"/>
        </w:rPr>
        <w:t>【</w:t>
      </w:r>
      <w:r w:rsidRPr="00251B8D">
        <w:rPr>
          <w:rFonts w:eastAsia="標楷體" w:hAnsi="標楷體" w:hint="eastAsia"/>
          <w:b/>
          <w:sz w:val="60"/>
          <w:szCs w:val="60"/>
        </w:rPr>
        <w:t>設計職</w:t>
      </w:r>
      <w:r w:rsidR="002A4477" w:rsidRPr="00251B8D">
        <w:rPr>
          <w:rFonts w:eastAsia="標楷體" w:hAnsi="標楷體" w:hint="eastAsia"/>
          <w:b/>
          <w:sz w:val="60"/>
          <w:szCs w:val="60"/>
        </w:rPr>
        <w:t>群</w:t>
      </w:r>
      <w:r w:rsidR="009334C1">
        <w:rPr>
          <w:rFonts w:eastAsia="標楷體" w:hAnsi="標楷體" w:hint="eastAsia"/>
          <w:b/>
          <w:sz w:val="60"/>
          <w:szCs w:val="60"/>
        </w:rPr>
        <w:t>/</w:t>
      </w:r>
      <w:r w:rsidR="009334C1">
        <w:rPr>
          <w:rFonts w:eastAsia="標楷體" w:hAnsi="標楷體" w:hint="eastAsia"/>
          <w:b/>
          <w:sz w:val="60"/>
          <w:szCs w:val="60"/>
        </w:rPr>
        <w:t>專班</w:t>
      </w:r>
      <w:r w:rsidR="002B0E3B" w:rsidRPr="00251B8D">
        <w:rPr>
          <w:rFonts w:eastAsia="標楷體" w:hAnsi="標楷體"/>
          <w:b/>
          <w:sz w:val="60"/>
          <w:szCs w:val="60"/>
        </w:rPr>
        <w:t>】</w:t>
      </w:r>
    </w:p>
    <w:p w:rsidR="002B0E3B" w:rsidRPr="005909DF" w:rsidRDefault="002B0E3B">
      <w:pPr>
        <w:jc w:val="center"/>
        <w:rPr>
          <w:rFonts w:eastAsia="標楷體"/>
          <w:color w:val="FF0000"/>
          <w:sz w:val="36"/>
          <w:szCs w:val="36"/>
        </w:rPr>
      </w:pPr>
    </w:p>
    <w:p w:rsidR="002B0E3B" w:rsidRPr="0003787F" w:rsidRDefault="007342E4" w:rsidP="00251B8D">
      <w:pPr>
        <w:ind w:leftChars="300" w:left="720" w:firstLineChars="480" w:firstLine="2114"/>
        <w:rPr>
          <w:rFonts w:eastAsia="標楷體"/>
          <w:b/>
          <w:sz w:val="44"/>
          <w:szCs w:val="44"/>
        </w:rPr>
      </w:pPr>
      <w:r w:rsidRPr="0003787F">
        <w:rPr>
          <w:rFonts w:eastAsia="標楷體" w:hAnsi="標楷體" w:hint="eastAsia"/>
          <w:b/>
          <w:sz w:val="44"/>
          <w:szCs w:val="44"/>
        </w:rPr>
        <w:t xml:space="preserve"> </w:t>
      </w:r>
      <w:r w:rsidR="002B0E3B" w:rsidRPr="0003787F">
        <w:rPr>
          <w:rFonts w:eastAsia="標楷體" w:hAnsi="標楷體"/>
          <w:b/>
          <w:sz w:val="44"/>
          <w:szCs w:val="44"/>
        </w:rPr>
        <w:t>一、</w:t>
      </w:r>
      <w:r w:rsidR="00BF1479" w:rsidRPr="0003787F">
        <w:rPr>
          <w:rFonts w:eastAsia="標楷體" w:hAnsi="標楷體" w:hint="eastAsia"/>
          <w:b/>
          <w:sz w:val="44"/>
          <w:szCs w:val="44"/>
        </w:rPr>
        <w:t>競賽</w:t>
      </w:r>
      <w:r w:rsidR="002B0E3B" w:rsidRPr="0003787F">
        <w:rPr>
          <w:rFonts w:eastAsia="標楷體" w:hAnsi="標楷體"/>
          <w:b/>
          <w:sz w:val="44"/>
          <w:szCs w:val="44"/>
        </w:rPr>
        <w:t>須知</w:t>
      </w:r>
    </w:p>
    <w:p w:rsidR="002B0E3B" w:rsidRPr="0003787F" w:rsidRDefault="007342E4" w:rsidP="00251B8D">
      <w:pPr>
        <w:ind w:leftChars="300" w:left="720" w:firstLineChars="480" w:firstLine="2114"/>
        <w:rPr>
          <w:rFonts w:eastAsia="標楷體"/>
          <w:b/>
          <w:sz w:val="44"/>
          <w:szCs w:val="44"/>
        </w:rPr>
      </w:pPr>
      <w:r w:rsidRPr="0003787F">
        <w:rPr>
          <w:rFonts w:eastAsia="標楷體" w:hAnsi="標楷體" w:hint="eastAsia"/>
          <w:b/>
          <w:sz w:val="44"/>
          <w:szCs w:val="44"/>
        </w:rPr>
        <w:t xml:space="preserve"> </w:t>
      </w:r>
      <w:r w:rsidR="002B0E3B" w:rsidRPr="0003787F">
        <w:rPr>
          <w:rFonts w:eastAsia="標楷體" w:hAnsi="標楷體"/>
          <w:b/>
          <w:sz w:val="44"/>
          <w:szCs w:val="44"/>
        </w:rPr>
        <w:t>二、競賽時程</w:t>
      </w:r>
    </w:p>
    <w:p w:rsidR="002B0E3B" w:rsidRPr="0003787F" w:rsidRDefault="007342E4" w:rsidP="00251B8D">
      <w:pPr>
        <w:ind w:leftChars="300" w:left="720" w:firstLineChars="480" w:firstLine="2114"/>
        <w:rPr>
          <w:rFonts w:eastAsia="標楷體"/>
          <w:b/>
          <w:sz w:val="44"/>
          <w:szCs w:val="44"/>
        </w:rPr>
      </w:pPr>
      <w:r w:rsidRPr="0003787F">
        <w:rPr>
          <w:rFonts w:eastAsia="標楷體" w:hAnsi="標楷體" w:hint="eastAsia"/>
          <w:b/>
          <w:sz w:val="44"/>
          <w:szCs w:val="44"/>
        </w:rPr>
        <w:t xml:space="preserve"> </w:t>
      </w:r>
      <w:r w:rsidR="002B0E3B" w:rsidRPr="0003787F">
        <w:rPr>
          <w:rFonts w:eastAsia="標楷體" w:hAnsi="標楷體"/>
          <w:b/>
          <w:sz w:val="44"/>
          <w:szCs w:val="44"/>
        </w:rPr>
        <w:t>三、評分標準</w:t>
      </w:r>
    </w:p>
    <w:p w:rsidR="002B0E3B" w:rsidRPr="0003787F" w:rsidRDefault="007342E4" w:rsidP="00251B8D">
      <w:pPr>
        <w:ind w:leftChars="300" w:left="720" w:firstLineChars="480" w:firstLine="2114"/>
        <w:rPr>
          <w:rFonts w:eastAsia="標楷體"/>
          <w:b/>
          <w:sz w:val="44"/>
          <w:szCs w:val="44"/>
        </w:rPr>
      </w:pPr>
      <w:r w:rsidRPr="0003787F">
        <w:rPr>
          <w:rFonts w:eastAsia="標楷體" w:hAnsi="標楷體" w:hint="eastAsia"/>
          <w:b/>
          <w:sz w:val="44"/>
          <w:szCs w:val="44"/>
        </w:rPr>
        <w:t xml:space="preserve"> </w:t>
      </w:r>
      <w:r w:rsidR="002B0E3B" w:rsidRPr="0003787F">
        <w:rPr>
          <w:rFonts w:eastAsia="標楷體" w:hAnsi="標楷體"/>
          <w:b/>
          <w:sz w:val="44"/>
          <w:szCs w:val="44"/>
        </w:rPr>
        <w:t>四、考場設備</w:t>
      </w:r>
    </w:p>
    <w:p w:rsidR="002B0E3B" w:rsidRPr="0003787F" w:rsidRDefault="002B0E3B">
      <w:pPr>
        <w:jc w:val="both"/>
        <w:rPr>
          <w:rFonts w:eastAsia="標楷體"/>
          <w:b/>
          <w:sz w:val="40"/>
          <w:szCs w:val="40"/>
        </w:rPr>
      </w:pPr>
    </w:p>
    <w:p w:rsidR="002B0E3B" w:rsidRPr="005909DF" w:rsidRDefault="002B0E3B">
      <w:pPr>
        <w:jc w:val="both"/>
        <w:rPr>
          <w:rFonts w:eastAsia="標楷體"/>
          <w:sz w:val="40"/>
          <w:szCs w:val="40"/>
        </w:rPr>
      </w:pPr>
    </w:p>
    <w:p w:rsidR="00065BDF" w:rsidRPr="007342E4" w:rsidRDefault="002B0E3B" w:rsidP="00251B8D">
      <w:pPr>
        <w:ind w:firstLineChars="664" w:firstLine="2127"/>
        <w:rPr>
          <w:rFonts w:eastAsia="標楷體"/>
          <w:b/>
          <w:sz w:val="32"/>
          <w:szCs w:val="40"/>
        </w:rPr>
      </w:pPr>
      <w:r w:rsidRPr="007342E4">
        <w:rPr>
          <w:rFonts w:eastAsia="標楷體" w:hAnsi="標楷體"/>
          <w:b/>
          <w:sz w:val="32"/>
          <w:szCs w:val="40"/>
        </w:rPr>
        <w:t>主辦單位：臺中</w:t>
      </w:r>
      <w:r w:rsidR="004B612D" w:rsidRPr="007342E4">
        <w:rPr>
          <w:rFonts w:eastAsia="標楷體" w:hAnsi="標楷體"/>
          <w:b/>
          <w:sz w:val="32"/>
          <w:szCs w:val="40"/>
        </w:rPr>
        <w:t>市政府</w:t>
      </w:r>
      <w:r w:rsidR="00292D71" w:rsidRPr="007342E4">
        <w:rPr>
          <w:rFonts w:eastAsia="標楷體" w:hAnsi="標楷體" w:hint="eastAsia"/>
          <w:b/>
          <w:sz w:val="32"/>
          <w:szCs w:val="40"/>
        </w:rPr>
        <w:t>教育局</w:t>
      </w:r>
    </w:p>
    <w:p w:rsidR="00E41899" w:rsidRDefault="002B0E3B" w:rsidP="00251B8D">
      <w:pPr>
        <w:ind w:firstLineChars="664" w:firstLine="2127"/>
        <w:rPr>
          <w:rFonts w:eastAsia="標楷體" w:hAnsi="標楷體"/>
          <w:b/>
          <w:sz w:val="32"/>
          <w:szCs w:val="40"/>
        </w:rPr>
      </w:pPr>
      <w:r w:rsidRPr="007342E4">
        <w:rPr>
          <w:rFonts w:eastAsia="標楷體" w:hAnsi="標楷體"/>
          <w:b/>
          <w:sz w:val="32"/>
          <w:szCs w:val="40"/>
        </w:rPr>
        <w:t>承辦學校：</w:t>
      </w:r>
      <w:r w:rsidR="00CF4CE4">
        <w:rPr>
          <w:rFonts w:eastAsia="標楷體" w:hAnsi="標楷體" w:hint="eastAsia"/>
          <w:b/>
          <w:sz w:val="32"/>
          <w:szCs w:val="40"/>
        </w:rPr>
        <w:t>臺中市</w:t>
      </w:r>
      <w:r w:rsidR="009334C1">
        <w:rPr>
          <w:rFonts w:eastAsia="標楷體" w:hAnsi="標楷體" w:hint="eastAsia"/>
          <w:b/>
          <w:sz w:val="32"/>
          <w:szCs w:val="40"/>
        </w:rPr>
        <w:t>明台高級中學</w:t>
      </w:r>
    </w:p>
    <w:p w:rsidR="00E6174F" w:rsidRDefault="00E41899" w:rsidP="00251B8D">
      <w:pPr>
        <w:ind w:firstLineChars="664" w:firstLine="2127"/>
        <w:rPr>
          <w:rFonts w:eastAsia="標楷體" w:hAnsi="標楷體"/>
          <w:b/>
          <w:sz w:val="32"/>
          <w:szCs w:val="40"/>
        </w:rPr>
      </w:pPr>
      <w:r w:rsidRPr="007342E4">
        <w:rPr>
          <w:rFonts w:eastAsia="標楷體" w:hAnsi="標楷體"/>
          <w:b/>
          <w:sz w:val="32"/>
          <w:szCs w:val="40"/>
        </w:rPr>
        <w:t>承辦人員：</w:t>
      </w:r>
      <w:r w:rsidR="00E6174F">
        <w:rPr>
          <w:rFonts w:eastAsia="標楷體" w:hAnsi="標楷體"/>
          <w:b/>
          <w:sz w:val="32"/>
          <w:szCs w:val="40"/>
        </w:rPr>
        <w:t>實習處</w:t>
      </w:r>
      <w:r w:rsidR="00E6174F">
        <w:rPr>
          <w:rFonts w:eastAsia="標楷體" w:hAnsi="標楷體" w:hint="eastAsia"/>
          <w:b/>
          <w:sz w:val="32"/>
          <w:szCs w:val="40"/>
        </w:rPr>
        <w:t xml:space="preserve"> </w:t>
      </w:r>
      <w:r w:rsidR="00E6174F">
        <w:rPr>
          <w:rFonts w:eastAsia="標楷體" w:hAnsi="標楷體" w:hint="eastAsia"/>
          <w:b/>
          <w:sz w:val="32"/>
          <w:szCs w:val="40"/>
        </w:rPr>
        <w:t>王淑媛主任</w:t>
      </w:r>
    </w:p>
    <w:p w:rsidR="00E41899" w:rsidRPr="00E41899" w:rsidRDefault="009334C1" w:rsidP="00E6174F">
      <w:pPr>
        <w:ind w:firstLineChars="1165" w:firstLine="3732"/>
        <w:rPr>
          <w:rFonts w:eastAsia="標楷體"/>
          <w:b/>
          <w:sz w:val="32"/>
          <w:szCs w:val="40"/>
        </w:rPr>
      </w:pPr>
      <w:r>
        <w:rPr>
          <w:rFonts w:eastAsia="標楷體" w:hAnsi="標楷體" w:hint="eastAsia"/>
          <w:b/>
          <w:sz w:val="32"/>
          <w:szCs w:val="40"/>
        </w:rPr>
        <w:t>室內設計</w:t>
      </w:r>
      <w:r w:rsidR="00ED6403">
        <w:rPr>
          <w:rFonts w:eastAsia="標楷體" w:hAnsi="標楷體" w:hint="eastAsia"/>
          <w:b/>
          <w:sz w:val="32"/>
          <w:szCs w:val="40"/>
        </w:rPr>
        <w:t>科</w:t>
      </w:r>
      <w:r w:rsidR="0075234E">
        <w:rPr>
          <w:rFonts w:eastAsia="標楷體" w:hAnsi="標楷體" w:hint="eastAsia"/>
          <w:b/>
          <w:sz w:val="32"/>
          <w:szCs w:val="40"/>
        </w:rPr>
        <w:t xml:space="preserve"> </w:t>
      </w:r>
      <w:r w:rsidR="00C97A89" w:rsidRPr="00C97A89">
        <w:rPr>
          <w:rFonts w:eastAsia="標楷體" w:hAnsi="標楷體" w:hint="eastAsia"/>
          <w:b/>
          <w:sz w:val="32"/>
          <w:szCs w:val="40"/>
        </w:rPr>
        <w:t>張文諺</w:t>
      </w:r>
      <w:r w:rsidR="00ED6403">
        <w:rPr>
          <w:rFonts w:eastAsia="標楷體" w:hAnsi="標楷體" w:hint="eastAsia"/>
          <w:b/>
          <w:sz w:val="32"/>
          <w:szCs w:val="40"/>
        </w:rPr>
        <w:t>主任</w:t>
      </w:r>
    </w:p>
    <w:p w:rsidR="00E6174F" w:rsidRDefault="002B0E3B" w:rsidP="00251B8D">
      <w:pPr>
        <w:ind w:firstLineChars="664" w:firstLine="2127"/>
        <w:rPr>
          <w:rFonts w:eastAsia="標楷體" w:hAnsi="標楷體"/>
          <w:b/>
          <w:sz w:val="32"/>
          <w:szCs w:val="40"/>
        </w:rPr>
      </w:pPr>
      <w:r w:rsidRPr="007342E4">
        <w:rPr>
          <w:rFonts w:eastAsia="標楷體" w:hAnsi="標楷體"/>
          <w:b/>
          <w:sz w:val="32"/>
          <w:szCs w:val="40"/>
        </w:rPr>
        <w:t>聯絡方式：</w:t>
      </w:r>
      <w:r w:rsidRPr="007342E4">
        <w:rPr>
          <w:rFonts w:eastAsia="標楷體"/>
          <w:b/>
          <w:sz w:val="32"/>
          <w:szCs w:val="40"/>
        </w:rPr>
        <w:t>04-</w:t>
      </w:r>
      <w:r w:rsidR="009334C1">
        <w:rPr>
          <w:rFonts w:eastAsia="標楷體" w:hint="eastAsia"/>
          <w:b/>
          <w:sz w:val="32"/>
          <w:szCs w:val="40"/>
        </w:rPr>
        <w:t>23393071</w:t>
      </w:r>
      <w:r w:rsidRPr="007342E4">
        <w:rPr>
          <w:rFonts w:eastAsia="標楷體" w:hAnsi="標楷體"/>
          <w:b/>
          <w:sz w:val="32"/>
          <w:szCs w:val="40"/>
        </w:rPr>
        <w:t>＃</w:t>
      </w:r>
      <w:r w:rsidR="00E6174F">
        <w:rPr>
          <w:rFonts w:eastAsia="標楷體" w:hAnsi="標楷體" w:hint="eastAsia"/>
          <w:b/>
          <w:sz w:val="32"/>
          <w:szCs w:val="40"/>
        </w:rPr>
        <w:t>260</w:t>
      </w:r>
    </w:p>
    <w:p w:rsidR="002B0E3B" w:rsidRPr="007342E4" w:rsidRDefault="00E6174F" w:rsidP="00E6174F">
      <w:pPr>
        <w:ind w:firstLineChars="1165" w:firstLine="3732"/>
        <w:rPr>
          <w:rFonts w:eastAsia="標楷體"/>
          <w:b/>
          <w:sz w:val="40"/>
          <w:szCs w:val="40"/>
        </w:rPr>
      </w:pPr>
      <w:r>
        <w:rPr>
          <w:rFonts w:eastAsia="標楷體" w:hAnsi="標楷體" w:hint="eastAsia"/>
          <w:b/>
          <w:sz w:val="32"/>
          <w:szCs w:val="40"/>
        </w:rPr>
        <w:t>04-23393071#</w:t>
      </w:r>
      <w:r w:rsidR="009334C1">
        <w:rPr>
          <w:rFonts w:eastAsia="標楷體" w:hAnsi="標楷體" w:hint="eastAsia"/>
          <w:b/>
          <w:sz w:val="32"/>
          <w:szCs w:val="40"/>
        </w:rPr>
        <w:t>305</w:t>
      </w:r>
    </w:p>
    <w:p w:rsidR="00E6174F" w:rsidRDefault="00E6174F" w:rsidP="00BF147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E6174F" w:rsidRDefault="00E6174F" w:rsidP="00BF147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E6174F" w:rsidRDefault="00E6174F" w:rsidP="00BF147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</w:p>
    <w:p w:rsidR="002B0E3B" w:rsidRPr="00BA79FC" w:rsidRDefault="002B0E3B" w:rsidP="00BF1479">
      <w:pPr>
        <w:snapToGrid w:val="0"/>
        <w:spacing w:line="380" w:lineRule="exact"/>
        <w:rPr>
          <w:rFonts w:ascii="標楷體" w:eastAsia="標楷體" w:hAnsi="標楷體"/>
          <w:b/>
          <w:sz w:val="32"/>
          <w:szCs w:val="32"/>
        </w:rPr>
      </w:pPr>
      <w:r w:rsidRPr="00BA79FC">
        <w:rPr>
          <w:rFonts w:ascii="標楷體" w:eastAsia="標楷體" w:hAnsi="標楷體"/>
          <w:b/>
          <w:sz w:val="32"/>
          <w:szCs w:val="32"/>
        </w:rPr>
        <w:lastRenderedPageBreak/>
        <w:t>一、</w:t>
      </w:r>
      <w:r w:rsidR="00BF1479" w:rsidRPr="00BA79FC">
        <w:rPr>
          <w:rFonts w:ascii="標楷體" w:eastAsia="標楷體" w:hAnsi="標楷體" w:hint="eastAsia"/>
          <w:b/>
          <w:sz w:val="32"/>
          <w:szCs w:val="32"/>
        </w:rPr>
        <w:t>競賽</w:t>
      </w:r>
      <w:r w:rsidRPr="00BA79FC">
        <w:rPr>
          <w:rFonts w:ascii="標楷體" w:eastAsia="標楷體" w:hAnsi="標楷體"/>
          <w:b/>
          <w:sz w:val="32"/>
          <w:szCs w:val="32"/>
        </w:rPr>
        <w:t>須知</w:t>
      </w:r>
    </w:p>
    <w:p w:rsidR="000A0D16" w:rsidRPr="003F6CA5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（一）各參賽學生應穿各國中制式服裝，攜帶學生證依報到時間準時到達，不得穿便服、拖鞋或涼鞋。</w:t>
      </w:r>
    </w:p>
    <w:p w:rsidR="000A0D16" w:rsidRPr="003F6CA5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（二）</w:t>
      </w:r>
      <w:r w:rsidR="00E41899">
        <w:rPr>
          <w:rFonts w:eastAsia="標楷體" w:hint="eastAsia"/>
          <w:sz w:val="28"/>
          <w:szCs w:val="28"/>
        </w:rPr>
        <w:t>參賽學生報到後，請按照座</w:t>
      </w:r>
      <w:r w:rsidRPr="00CD7336">
        <w:rPr>
          <w:rFonts w:eastAsia="標楷體" w:hint="eastAsia"/>
          <w:sz w:val="28"/>
          <w:szCs w:val="28"/>
        </w:rPr>
        <w:t>位編號入場就位。</w:t>
      </w:r>
    </w:p>
    <w:p w:rsidR="000A0D16" w:rsidRPr="003F6CA5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（三）</w:t>
      </w:r>
      <w:r w:rsidRPr="00665E87">
        <w:rPr>
          <w:rFonts w:eastAsia="標楷體" w:hint="eastAsia"/>
          <w:color w:val="FF0000"/>
          <w:sz w:val="28"/>
          <w:szCs w:val="28"/>
        </w:rPr>
        <w:t>參賽學生須攜帶</w:t>
      </w:r>
      <w:r w:rsidRPr="00665E87">
        <w:rPr>
          <w:rFonts w:eastAsia="標楷體"/>
          <w:color w:val="FF0000"/>
          <w:sz w:val="28"/>
          <w:szCs w:val="28"/>
        </w:rPr>
        <w:t>2B</w:t>
      </w:r>
      <w:r w:rsidRPr="00665E87">
        <w:rPr>
          <w:rFonts w:eastAsia="標楷體" w:hint="eastAsia"/>
          <w:color w:val="FF0000"/>
          <w:sz w:val="28"/>
          <w:szCs w:val="28"/>
        </w:rPr>
        <w:t>鉛筆、橡皮擦參加學科競賽</w:t>
      </w:r>
      <w:r w:rsidRPr="003F6CA5">
        <w:rPr>
          <w:rFonts w:eastAsia="標楷體" w:hint="eastAsia"/>
          <w:sz w:val="28"/>
          <w:szCs w:val="28"/>
        </w:rPr>
        <w:t>；</w:t>
      </w:r>
      <w:r w:rsidRPr="00CD7336">
        <w:rPr>
          <w:rFonts w:eastAsia="標楷體" w:hint="eastAsia"/>
          <w:sz w:val="28"/>
          <w:szCs w:val="28"/>
        </w:rPr>
        <w:t>不得攜帶規定項目以外之任何資料、工具、器材進入考場，使用違反規定器材、物品者，作品不予記分。</w:t>
      </w:r>
    </w:p>
    <w:p w:rsidR="000A0D16" w:rsidRDefault="000A0D16" w:rsidP="007D17E5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（四）</w:t>
      </w:r>
      <w:r w:rsidR="007D17E5" w:rsidRPr="007D17E5">
        <w:rPr>
          <w:rFonts w:eastAsia="標楷體"/>
          <w:sz w:val="28"/>
          <w:szCs w:val="28"/>
        </w:rPr>
        <w:t>競賽流程：</w:t>
      </w:r>
      <w:r w:rsidR="007D17E5" w:rsidRPr="007D17E5">
        <w:rPr>
          <w:rFonts w:eastAsia="標楷體"/>
          <w:sz w:val="28"/>
          <w:szCs w:val="28"/>
        </w:rPr>
        <w:t>(1)</w:t>
      </w:r>
      <w:r w:rsidR="007D17E5" w:rsidRPr="007D17E5">
        <w:rPr>
          <w:rFonts w:eastAsia="標楷體"/>
          <w:sz w:val="28"/>
          <w:szCs w:val="28"/>
        </w:rPr>
        <w:t>學生報到後抽籤決定應試編號</w:t>
      </w:r>
      <w:r w:rsidR="007D17E5" w:rsidRPr="007D17E5">
        <w:rPr>
          <w:rFonts w:eastAsia="標楷體"/>
          <w:sz w:val="28"/>
          <w:szCs w:val="28"/>
        </w:rPr>
        <w:t>→(2)</w:t>
      </w:r>
      <w:r w:rsidR="007D17E5" w:rsidRPr="007D17E5">
        <w:rPr>
          <w:rFonts w:eastAsia="標楷體"/>
          <w:sz w:val="28"/>
          <w:szCs w:val="28"/>
        </w:rPr>
        <w:t>擺放及檢查用具</w:t>
      </w:r>
      <w:r w:rsidR="007D17E5" w:rsidRPr="007D17E5">
        <w:rPr>
          <w:rFonts w:eastAsia="標楷體"/>
          <w:sz w:val="28"/>
          <w:szCs w:val="28"/>
        </w:rPr>
        <w:t>→(3)</w:t>
      </w:r>
      <w:r w:rsidR="007D17E5" w:rsidRPr="007D17E5">
        <w:rPr>
          <w:rFonts w:eastAsia="標楷體"/>
          <w:sz w:val="28"/>
          <w:szCs w:val="28"/>
        </w:rPr>
        <w:t>學科競賽</w:t>
      </w:r>
      <w:r w:rsidR="007D17E5" w:rsidRPr="007D17E5">
        <w:rPr>
          <w:rFonts w:eastAsia="標楷體"/>
          <w:sz w:val="28"/>
          <w:szCs w:val="28"/>
        </w:rPr>
        <w:t>→(4)</w:t>
      </w:r>
      <w:r w:rsidR="007D17E5" w:rsidRPr="007D17E5">
        <w:rPr>
          <w:rFonts w:eastAsia="標楷體"/>
          <w:sz w:val="28"/>
          <w:szCs w:val="28"/>
        </w:rPr>
        <w:t>術科競賽</w:t>
      </w:r>
      <w:r w:rsidR="007D17E5">
        <w:rPr>
          <w:rFonts w:eastAsia="標楷體"/>
          <w:sz w:val="28"/>
          <w:szCs w:val="28"/>
        </w:rPr>
        <w:t>。</w:t>
      </w:r>
      <w:r w:rsidRPr="00CD7336">
        <w:rPr>
          <w:rFonts w:eastAsia="標楷體" w:hint="eastAsia"/>
          <w:sz w:val="28"/>
          <w:szCs w:val="28"/>
        </w:rPr>
        <w:t>參賽學生入場後，請清點競賽場</w:t>
      </w:r>
      <w:r w:rsidR="00E41899">
        <w:rPr>
          <w:rFonts w:eastAsia="標楷體" w:hint="eastAsia"/>
          <w:sz w:val="28"/>
          <w:szCs w:val="28"/>
        </w:rPr>
        <w:t>地</w:t>
      </w:r>
      <w:r w:rsidRPr="00CD7336">
        <w:rPr>
          <w:rFonts w:eastAsia="標楷體" w:hint="eastAsia"/>
          <w:sz w:val="28"/>
          <w:szCs w:val="28"/>
        </w:rPr>
        <w:t>提供之材料與設備，若有疑問請於賽前提出，請監評人員處理。</w:t>
      </w:r>
    </w:p>
    <w:p w:rsidR="000A0D16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五</w:t>
      </w:r>
      <w:r w:rsidRPr="003F6CA5">
        <w:rPr>
          <w:rFonts w:eastAsia="標楷體" w:hint="eastAsia"/>
          <w:sz w:val="28"/>
          <w:szCs w:val="28"/>
        </w:rPr>
        <w:t>）</w:t>
      </w:r>
      <w:r w:rsidRPr="00CD7336">
        <w:rPr>
          <w:rFonts w:eastAsia="標楷體" w:hint="eastAsia"/>
          <w:sz w:val="28"/>
          <w:szCs w:val="28"/>
        </w:rPr>
        <w:t>競賽期間請遵守監評人員規定，競賽開始與結束請遵從監評人員指示，勿擅自提前開始或離場。</w:t>
      </w:r>
    </w:p>
    <w:p w:rsidR="000A0D16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六</w:t>
      </w:r>
      <w:r w:rsidRPr="003F6CA5">
        <w:rPr>
          <w:rFonts w:eastAsia="標楷體" w:hint="eastAsia"/>
          <w:sz w:val="28"/>
          <w:szCs w:val="28"/>
        </w:rPr>
        <w:t>）</w:t>
      </w:r>
      <w:r w:rsidRPr="00CD7336">
        <w:rPr>
          <w:rFonts w:eastAsia="標楷體" w:hint="eastAsia"/>
          <w:sz w:val="28"/>
          <w:szCs w:val="28"/>
        </w:rPr>
        <w:t>競賽結束後，應清潔場地、清點器材，競賽會場提供之材料與設備不得攜出場外，違者扣該項成績</w:t>
      </w:r>
      <w:r w:rsidRPr="00CD7336">
        <w:rPr>
          <w:rFonts w:eastAsia="標楷體" w:hint="eastAsia"/>
          <w:sz w:val="28"/>
          <w:szCs w:val="28"/>
        </w:rPr>
        <w:t>5</w:t>
      </w:r>
      <w:r w:rsidRPr="00CD7336">
        <w:rPr>
          <w:rFonts w:eastAsia="標楷體" w:hint="eastAsia"/>
          <w:sz w:val="28"/>
          <w:szCs w:val="28"/>
        </w:rPr>
        <w:t>分。</w:t>
      </w:r>
    </w:p>
    <w:p w:rsidR="000A0D16" w:rsidRPr="003F6CA5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七</w:t>
      </w:r>
      <w:r w:rsidRPr="003F6CA5">
        <w:rPr>
          <w:rFonts w:eastAsia="標楷體" w:hint="eastAsia"/>
          <w:sz w:val="28"/>
          <w:szCs w:val="28"/>
        </w:rPr>
        <w:t>）競賽</w:t>
      </w:r>
      <w:r>
        <w:rPr>
          <w:rFonts w:eastAsia="標楷體" w:hint="eastAsia"/>
          <w:sz w:val="28"/>
          <w:szCs w:val="28"/>
        </w:rPr>
        <w:t>組別</w:t>
      </w:r>
      <w:r w:rsidRPr="003F6CA5">
        <w:rPr>
          <w:rFonts w:eastAsia="標楷體" w:hint="eastAsia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>個人組、團體組</w:t>
      </w:r>
    </w:p>
    <w:p w:rsidR="000A0D16" w:rsidRPr="003F6CA5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八</w:t>
      </w:r>
      <w:r w:rsidRPr="003F6CA5">
        <w:rPr>
          <w:rFonts w:eastAsia="標楷體" w:hint="eastAsia"/>
          <w:sz w:val="28"/>
          <w:szCs w:val="28"/>
        </w:rPr>
        <w:t>）競賽主題：</w:t>
      </w:r>
      <w:r w:rsidRPr="002C36A3">
        <w:rPr>
          <w:rFonts w:eastAsia="標楷體" w:hint="eastAsia"/>
          <w:sz w:val="28"/>
          <w:szCs w:val="28"/>
        </w:rPr>
        <w:t>競賽日由</w:t>
      </w:r>
      <w:r w:rsidR="00F54DB0">
        <w:rPr>
          <w:rFonts w:eastAsia="標楷體" w:hint="eastAsia"/>
          <w:sz w:val="28"/>
          <w:szCs w:val="28"/>
        </w:rPr>
        <w:t>三項</w:t>
      </w:r>
      <w:r w:rsidR="00F54DB0" w:rsidRPr="002C36A3">
        <w:rPr>
          <w:rFonts w:eastAsia="標楷體" w:hint="eastAsia"/>
          <w:sz w:val="28"/>
          <w:szCs w:val="28"/>
        </w:rPr>
        <w:t>題</w:t>
      </w:r>
      <w:r w:rsidR="00F54DB0">
        <w:rPr>
          <w:rFonts w:eastAsia="標楷體" w:hint="eastAsia"/>
          <w:sz w:val="28"/>
          <w:szCs w:val="28"/>
        </w:rPr>
        <w:t>目</w:t>
      </w:r>
      <w:r w:rsidRPr="002C36A3">
        <w:rPr>
          <w:rFonts w:eastAsia="標楷體" w:hint="eastAsia"/>
          <w:sz w:val="28"/>
          <w:szCs w:val="28"/>
        </w:rPr>
        <w:t>中當場由命題委員抽題，決定共同競試題目</w:t>
      </w:r>
    </w:p>
    <w:p w:rsidR="000A0D16" w:rsidRDefault="000A0D16" w:rsidP="000A0D16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>
        <w:rPr>
          <w:rFonts w:eastAsia="標楷體" w:hint="eastAsia"/>
          <w:sz w:val="28"/>
          <w:szCs w:val="28"/>
        </w:rPr>
        <w:t>個人組術科競賽主題：卡片設計</w:t>
      </w:r>
    </w:p>
    <w:p w:rsidR="00925712" w:rsidRDefault="000A0D16" w:rsidP="00925712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2.</w:t>
      </w:r>
      <w:r>
        <w:rPr>
          <w:rFonts w:eastAsia="標楷體" w:hint="eastAsia"/>
          <w:sz w:val="28"/>
          <w:szCs w:val="28"/>
        </w:rPr>
        <w:t>團體組術科競賽主題：海報</w:t>
      </w:r>
      <w:r w:rsidRPr="00CD7336">
        <w:rPr>
          <w:rFonts w:eastAsia="標楷體" w:hint="eastAsia"/>
          <w:sz w:val="28"/>
          <w:szCs w:val="28"/>
        </w:rPr>
        <w:t>設計</w:t>
      </w:r>
    </w:p>
    <w:p w:rsidR="00E55537" w:rsidRDefault="00E55537" w:rsidP="00925712">
      <w:pPr>
        <w:spacing w:line="480" w:lineRule="exact"/>
        <w:ind w:left="718" w:firstLine="122"/>
        <w:rPr>
          <w:rFonts w:eastAsia="標楷體"/>
          <w:color w:val="FF0000"/>
          <w:sz w:val="28"/>
          <w:szCs w:val="28"/>
        </w:rPr>
      </w:pP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術科競賽</w:t>
      </w:r>
      <w:r>
        <w:rPr>
          <w:rFonts w:eastAsia="標楷體"/>
          <w:sz w:val="28"/>
          <w:szCs w:val="28"/>
        </w:rPr>
        <w:t>主題</w:t>
      </w:r>
      <w:r w:rsidRPr="004F7B27">
        <w:rPr>
          <w:rFonts w:eastAsia="標楷體"/>
          <w:sz w:val="28"/>
          <w:szCs w:val="28"/>
        </w:rPr>
        <w:t>說明</w:t>
      </w:r>
      <w:r>
        <w:rPr>
          <w:rFonts w:eastAsia="標楷體"/>
          <w:sz w:val="28"/>
          <w:szCs w:val="28"/>
        </w:rPr>
        <w:t>：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透過設計可以讓一群人的努力被看見！這就是行銷。也是我們設計的價值。請協助臺中市國中技藝教育各職群做宣傳吧，讓更多的人可以認識國中技藝教育的成果與價值。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1.</w:t>
      </w:r>
      <w:r w:rsidRPr="004F7B27">
        <w:rPr>
          <w:rFonts w:eastAsia="標楷體"/>
          <w:sz w:val="28"/>
          <w:szCs w:val="28"/>
        </w:rPr>
        <w:t>邀請卡與海報設計，需涵蓋以下資訊：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(1)</w:t>
      </w:r>
      <w:r w:rsidRPr="004F7B27">
        <w:rPr>
          <w:rFonts w:eastAsia="標楷體"/>
          <w:sz w:val="28"/>
          <w:szCs w:val="28"/>
        </w:rPr>
        <w:t>主標題：成果展命名，對展出內容特色、主旨或精神的一句文字（如技藝與記憶、探索與蛻變</w:t>
      </w:r>
      <w:r w:rsidRPr="004F7B27">
        <w:rPr>
          <w:rFonts w:eastAsia="標楷體"/>
          <w:sz w:val="28"/>
          <w:szCs w:val="28"/>
        </w:rPr>
        <w:t>…..</w:t>
      </w:r>
      <w:r w:rsidRPr="004F7B27">
        <w:rPr>
          <w:rFonts w:eastAsia="標楷體"/>
          <w:sz w:val="28"/>
          <w:szCs w:val="28"/>
        </w:rPr>
        <w:t>）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(2)</w:t>
      </w:r>
      <w:r w:rsidRPr="004F7B27">
        <w:rPr>
          <w:rFonts w:eastAsia="標楷體"/>
          <w:sz w:val="28"/>
          <w:szCs w:val="28"/>
        </w:rPr>
        <w:t>副標題：對主標題或主旨進一步的具體解釋說明，如臺中市</w:t>
      </w:r>
      <w:r w:rsidRPr="004F7B27">
        <w:rPr>
          <w:rFonts w:eastAsia="標楷體"/>
          <w:sz w:val="28"/>
          <w:szCs w:val="28"/>
        </w:rPr>
        <w:t>○○</w:t>
      </w:r>
      <w:r w:rsidRPr="004F7B27">
        <w:rPr>
          <w:rFonts w:eastAsia="標楷體"/>
          <w:sz w:val="28"/>
          <w:szCs w:val="28"/>
        </w:rPr>
        <w:t>國民中學</w:t>
      </w:r>
      <w:r w:rsidRPr="004F7B27">
        <w:rPr>
          <w:rFonts w:eastAsia="標楷體"/>
          <w:sz w:val="28"/>
          <w:szCs w:val="28"/>
        </w:rPr>
        <w:t>○○</w:t>
      </w:r>
      <w:r w:rsidRPr="004F7B27">
        <w:rPr>
          <w:rFonts w:eastAsia="標楷體"/>
          <w:sz w:val="28"/>
          <w:szCs w:val="28"/>
        </w:rPr>
        <w:t>職群國中技藝教育成果展。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(3)</w:t>
      </w:r>
      <w:r w:rsidRPr="004F7B27">
        <w:rPr>
          <w:rFonts w:eastAsia="標楷體"/>
          <w:sz w:val="28"/>
          <w:szCs w:val="28"/>
        </w:rPr>
        <w:t>展出時間：</w:t>
      </w:r>
      <w:r w:rsidRPr="004F7B27">
        <w:rPr>
          <w:rFonts w:eastAsia="標楷體"/>
          <w:sz w:val="28"/>
          <w:szCs w:val="28"/>
        </w:rPr>
        <w:t>110</w:t>
      </w:r>
      <w:r w:rsidRPr="004F7B27">
        <w:rPr>
          <w:rFonts w:eastAsia="標楷體"/>
          <w:sz w:val="28"/>
          <w:szCs w:val="28"/>
        </w:rPr>
        <w:t>年</w:t>
      </w:r>
      <w:r w:rsidRPr="004F7B27">
        <w:rPr>
          <w:rFonts w:eastAsia="標楷體"/>
          <w:sz w:val="28"/>
          <w:szCs w:val="28"/>
        </w:rPr>
        <w:t>4</w:t>
      </w:r>
      <w:r w:rsidRPr="004F7B27">
        <w:rPr>
          <w:rFonts w:eastAsia="標楷體"/>
          <w:sz w:val="28"/>
          <w:szCs w:val="28"/>
        </w:rPr>
        <w:t>月</w:t>
      </w:r>
      <w:r w:rsidRPr="004F7B27">
        <w:rPr>
          <w:rFonts w:eastAsia="標楷體"/>
          <w:sz w:val="28"/>
          <w:szCs w:val="28"/>
        </w:rPr>
        <w:t>14</w:t>
      </w:r>
      <w:r w:rsidRPr="004F7B27">
        <w:rPr>
          <w:rFonts w:eastAsia="標楷體"/>
          <w:sz w:val="28"/>
          <w:szCs w:val="28"/>
        </w:rPr>
        <w:t>日</w:t>
      </w:r>
      <w:r w:rsidRPr="004F7B27">
        <w:rPr>
          <w:rFonts w:eastAsia="標楷體"/>
          <w:sz w:val="28"/>
          <w:szCs w:val="28"/>
        </w:rPr>
        <w:t>~21</w:t>
      </w:r>
      <w:r w:rsidRPr="004F7B27">
        <w:rPr>
          <w:rFonts w:eastAsia="標楷體"/>
          <w:sz w:val="28"/>
          <w:szCs w:val="28"/>
        </w:rPr>
        <w:t>日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lastRenderedPageBreak/>
        <w:t>(4)</w:t>
      </w:r>
      <w:r w:rsidRPr="004F7B27">
        <w:rPr>
          <w:rFonts w:eastAsia="標楷體"/>
          <w:sz w:val="28"/>
          <w:szCs w:val="28"/>
        </w:rPr>
        <w:t>展出地點：臺灣大道市政大樓藝術廊道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(5)</w:t>
      </w:r>
      <w:r w:rsidRPr="004F7B27">
        <w:rPr>
          <w:rFonts w:eastAsia="標楷體"/>
          <w:sz w:val="28"/>
          <w:szCs w:val="28"/>
        </w:rPr>
        <w:t>主辦單位：臺中市政府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(6)</w:t>
      </w:r>
      <w:r w:rsidRPr="004F7B27">
        <w:rPr>
          <w:rFonts w:eastAsia="標楷體"/>
          <w:sz w:val="28"/>
          <w:szCs w:val="28"/>
        </w:rPr>
        <w:t>參展團體：臺中市</w:t>
      </w:r>
      <w:r w:rsidRPr="004F7B27">
        <w:rPr>
          <w:rFonts w:eastAsia="標楷體"/>
          <w:sz w:val="28"/>
          <w:szCs w:val="28"/>
        </w:rPr>
        <w:t>○○</w:t>
      </w:r>
      <w:r w:rsidRPr="004F7B27">
        <w:rPr>
          <w:rFonts w:eastAsia="標楷體"/>
          <w:sz w:val="28"/>
          <w:szCs w:val="28"/>
        </w:rPr>
        <w:t>職群國中技藝教育班</w:t>
      </w:r>
      <w:r w:rsidRPr="004F7B27">
        <w:rPr>
          <w:rFonts w:eastAsia="標楷體"/>
          <w:sz w:val="28"/>
          <w:szCs w:val="28"/>
        </w:rPr>
        <w:t>(</w:t>
      </w:r>
      <w:r w:rsidRPr="004F7B27">
        <w:rPr>
          <w:rFonts w:eastAsia="標楷體"/>
          <w:sz w:val="28"/>
          <w:szCs w:val="28"/>
        </w:rPr>
        <w:t>填寫當日抽籤的職群別</w:t>
      </w:r>
      <w:r w:rsidRPr="004F7B27">
        <w:rPr>
          <w:rFonts w:eastAsia="標楷體"/>
          <w:sz w:val="28"/>
          <w:szCs w:val="28"/>
        </w:rPr>
        <w:t>)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2.</w:t>
      </w:r>
      <w:r w:rsidRPr="004F7B27">
        <w:rPr>
          <w:rFonts w:eastAsia="標楷體"/>
          <w:sz w:val="28"/>
          <w:szCs w:val="28"/>
        </w:rPr>
        <w:t>競賽主題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(1)</w:t>
      </w:r>
      <w:r w:rsidRPr="004F7B27">
        <w:rPr>
          <w:rFonts w:eastAsia="標楷體"/>
          <w:sz w:val="28"/>
          <w:szCs w:val="28"/>
        </w:rPr>
        <w:t>個人組卡片設計：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請協助設計臺中市國中技藝教育各職群學習成果展的邀請卡。</w:t>
      </w:r>
      <w:r w:rsidRPr="004F7B27">
        <w:rPr>
          <w:rFonts w:eastAsia="標楷體"/>
          <w:sz w:val="28"/>
          <w:szCs w:val="28"/>
        </w:rPr>
        <w:t>(</w:t>
      </w:r>
      <w:r w:rsidRPr="004F7B27">
        <w:rPr>
          <w:rFonts w:eastAsia="標楷體"/>
          <w:sz w:val="28"/>
          <w:szCs w:val="28"/>
        </w:rPr>
        <w:t>可由抽籤題組中任選一職群做為成果展主題</w:t>
      </w:r>
      <w:r w:rsidRPr="004F7B27">
        <w:rPr>
          <w:rFonts w:eastAsia="標楷體"/>
          <w:sz w:val="28"/>
          <w:szCs w:val="28"/>
        </w:rPr>
        <w:t>)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第一題：「動力機械」或「家政」或「商業與管理」或「化工」職群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第二題：「電機與電子」或「設計」或「食品」或「農業」職群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第三題：「機械」或「藝術」或「餐旅」或「土木與建築」職群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(2)</w:t>
      </w:r>
      <w:r w:rsidRPr="004F7B27">
        <w:rPr>
          <w:rFonts w:eastAsia="標楷體"/>
          <w:sz w:val="28"/>
          <w:szCs w:val="28"/>
        </w:rPr>
        <w:t>團體組海報設計：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請協助設計臺中市國中技藝教育各職群學習成果展的文宣海報。</w:t>
      </w:r>
      <w:r w:rsidRPr="004F7B27">
        <w:rPr>
          <w:rFonts w:eastAsia="標楷體"/>
          <w:sz w:val="28"/>
          <w:szCs w:val="28"/>
        </w:rPr>
        <w:t>(</w:t>
      </w:r>
      <w:r w:rsidRPr="004F7B27">
        <w:rPr>
          <w:rFonts w:eastAsia="標楷體"/>
          <w:sz w:val="28"/>
          <w:szCs w:val="28"/>
        </w:rPr>
        <w:t>可由抽籤題組中任選一職群做為成果展主題</w:t>
      </w:r>
      <w:r w:rsidRPr="004F7B27">
        <w:rPr>
          <w:rFonts w:eastAsia="標楷體"/>
          <w:sz w:val="28"/>
          <w:szCs w:val="28"/>
        </w:rPr>
        <w:t>)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第一題：「動力機械」或「家政」或「商業與管理」或「化工」職群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第二題：「電機與電子」或「設計」或「食品」或「農業」職群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第三題：「機械」或「藝術」或「餐旅」或「土木與建築」職群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3.</w:t>
      </w:r>
      <w:r w:rsidRPr="004F7B27">
        <w:rPr>
          <w:rFonts w:eastAsia="標楷體"/>
          <w:sz w:val="28"/>
          <w:szCs w:val="28"/>
        </w:rPr>
        <w:t>重點提示：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(1)</w:t>
      </w:r>
      <w:r w:rsidRPr="004F7B27">
        <w:rPr>
          <w:rFonts w:eastAsia="標楷體"/>
          <w:sz w:val="28"/>
          <w:szCs w:val="28"/>
        </w:rPr>
        <w:t>海報統一展出時間、地點及主辦單位請勿變更</w:t>
      </w:r>
    </w:p>
    <w:p w:rsidR="004F7B27" w:rsidRPr="004F7B27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(2)</w:t>
      </w:r>
      <w:r w:rsidRPr="004F7B27">
        <w:rPr>
          <w:rFonts w:eastAsia="標楷體"/>
          <w:sz w:val="28"/>
          <w:szCs w:val="28"/>
        </w:rPr>
        <w:t>副標題無須寫出特定國中名稱，請以符號代替，若寫出學校名稱以零分計算。</w:t>
      </w:r>
    </w:p>
    <w:p w:rsidR="00925712" w:rsidRPr="00925712" w:rsidRDefault="004F7B27" w:rsidP="004F7B27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 w:rsidRPr="004F7B27">
        <w:rPr>
          <w:rFonts w:eastAsia="標楷體"/>
          <w:sz w:val="28"/>
          <w:szCs w:val="28"/>
        </w:rPr>
        <w:t>(3)</w:t>
      </w:r>
      <w:r w:rsidRPr="004F7B27">
        <w:rPr>
          <w:rFonts w:eastAsia="標楷體"/>
          <w:sz w:val="28"/>
          <w:szCs w:val="28"/>
        </w:rPr>
        <w:t>競賽當日由三題組中抽籤一題組，選手可任選抽籤題組四職群中任一職群做為成果展主題。</w:t>
      </w:r>
    </w:p>
    <w:p w:rsidR="000A0D16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九</w:t>
      </w:r>
      <w:r w:rsidRPr="003F6CA5">
        <w:rPr>
          <w:rFonts w:eastAsia="標楷體" w:hint="eastAsia"/>
          <w:sz w:val="28"/>
          <w:szCs w:val="28"/>
        </w:rPr>
        <w:t>）</w:t>
      </w:r>
      <w:r>
        <w:rPr>
          <w:rFonts w:eastAsia="標楷體" w:hint="eastAsia"/>
          <w:sz w:val="28"/>
          <w:szCs w:val="28"/>
        </w:rPr>
        <w:t>命題範圍</w:t>
      </w:r>
      <w:r w:rsidRPr="003F6CA5">
        <w:rPr>
          <w:rFonts w:eastAsia="標楷體" w:hint="eastAsia"/>
          <w:sz w:val="28"/>
          <w:szCs w:val="28"/>
        </w:rPr>
        <w:t>：</w:t>
      </w:r>
    </w:p>
    <w:p w:rsidR="000A0D16" w:rsidRDefault="000A0D16" w:rsidP="000A0D16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>
        <w:rPr>
          <w:rFonts w:eastAsia="標楷體" w:hint="eastAsia"/>
          <w:sz w:val="28"/>
          <w:szCs w:val="28"/>
        </w:rPr>
        <w:t>學科命題範圍：</w:t>
      </w:r>
      <w:r w:rsidRPr="00CD7336">
        <w:rPr>
          <w:rFonts w:eastAsia="標楷體" w:hint="eastAsia"/>
          <w:sz w:val="28"/>
          <w:szCs w:val="28"/>
        </w:rPr>
        <w:t>基礎描繪、基本設計、色彩學學科題庫</w:t>
      </w:r>
    </w:p>
    <w:p w:rsidR="000A0D16" w:rsidRPr="003F6CA5" w:rsidRDefault="000A0D16" w:rsidP="000A0D16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2.</w:t>
      </w:r>
      <w:r>
        <w:rPr>
          <w:rFonts w:eastAsia="標楷體" w:hint="eastAsia"/>
          <w:sz w:val="28"/>
          <w:szCs w:val="28"/>
        </w:rPr>
        <w:t>術科命題範圍：</w:t>
      </w:r>
      <w:r w:rsidRPr="00CD7336">
        <w:rPr>
          <w:rFonts w:eastAsia="標楷體" w:hint="eastAsia"/>
          <w:sz w:val="28"/>
          <w:szCs w:val="28"/>
        </w:rPr>
        <w:t>基礎描繪、基本設計、色彩學</w:t>
      </w:r>
    </w:p>
    <w:p w:rsidR="000A0D16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十</w:t>
      </w:r>
      <w:r w:rsidRPr="003F6CA5">
        <w:rPr>
          <w:rFonts w:eastAsia="標楷體" w:hint="eastAsia"/>
          <w:sz w:val="28"/>
          <w:szCs w:val="28"/>
        </w:rPr>
        <w:t>）競賽方式：</w:t>
      </w:r>
    </w:p>
    <w:p w:rsidR="00385B49" w:rsidRDefault="000A0D16" w:rsidP="00385B49">
      <w:pPr>
        <w:spacing w:line="480" w:lineRule="exact"/>
        <w:ind w:leftChars="350" w:left="1680" w:hangingChars="300" w:hanging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>
        <w:rPr>
          <w:rFonts w:eastAsia="標楷體" w:hint="eastAsia"/>
          <w:sz w:val="28"/>
          <w:szCs w:val="28"/>
        </w:rPr>
        <w:t>學科紙筆測驗：</w:t>
      </w:r>
      <w:r w:rsidRPr="00B77E29">
        <w:rPr>
          <w:rFonts w:eastAsia="標楷體" w:hint="eastAsia"/>
          <w:sz w:val="28"/>
          <w:szCs w:val="28"/>
        </w:rPr>
        <w:t>由學科題庫</w:t>
      </w:r>
      <w:r w:rsidRPr="00B77E29">
        <w:rPr>
          <w:rFonts w:eastAsia="標楷體" w:hint="eastAsia"/>
          <w:sz w:val="28"/>
          <w:szCs w:val="28"/>
        </w:rPr>
        <w:t>150</w:t>
      </w:r>
      <w:r w:rsidRPr="00B77E29">
        <w:rPr>
          <w:rFonts w:eastAsia="標楷體" w:hint="eastAsia"/>
          <w:sz w:val="28"/>
          <w:szCs w:val="28"/>
        </w:rPr>
        <w:t>題中抽</w:t>
      </w:r>
      <w:r w:rsidRPr="00B77E29">
        <w:rPr>
          <w:rFonts w:eastAsia="標楷體" w:hint="eastAsia"/>
          <w:sz w:val="28"/>
          <w:szCs w:val="28"/>
        </w:rPr>
        <w:t>50</w:t>
      </w:r>
      <w:r w:rsidRPr="00B77E29">
        <w:rPr>
          <w:rFonts w:eastAsia="標楷體" w:hint="eastAsia"/>
          <w:sz w:val="28"/>
          <w:szCs w:val="28"/>
        </w:rPr>
        <w:t>題，每題</w:t>
      </w:r>
      <w:r w:rsidRPr="00B77E29">
        <w:rPr>
          <w:rFonts w:eastAsia="標楷體" w:hint="eastAsia"/>
          <w:sz w:val="28"/>
          <w:szCs w:val="28"/>
        </w:rPr>
        <w:t>2</w:t>
      </w:r>
      <w:r w:rsidRPr="00B77E29">
        <w:rPr>
          <w:rFonts w:eastAsia="標楷體" w:hint="eastAsia"/>
          <w:sz w:val="28"/>
          <w:szCs w:val="28"/>
        </w:rPr>
        <w:t>分，答錯不</w:t>
      </w:r>
    </w:p>
    <w:p w:rsidR="00E41899" w:rsidRDefault="000A0D16" w:rsidP="00385B49">
      <w:pPr>
        <w:spacing w:line="480" w:lineRule="exact"/>
        <w:ind w:leftChars="450" w:left="1640" w:hangingChars="200" w:hanging="560"/>
        <w:rPr>
          <w:rFonts w:eastAsia="標楷體"/>
          <w:sz w:val="28"/>
          <w:szCs w:val="28"/>
        </w:rPr>
      </w:pPr>
      <w:r w:rsidRPr="00B77E29">
        <w:rPr>
          <w:rFonts w:eastAsia="標楷體" w:hint="eastAsia"/>
          <w:sz w:val="28"/>
          <w:szCs w:val="28"/>
        </w:rPr>
        <w:t>倒扣。</w:t>
      </w:r>
    </w:p>
    <w:p w:rsidR="000A0D16" w:rsidRDefault="000A0D16" w:rsidP="000A0D16">
      <w:pPr>
        <w:spacing w:line="480" w:lineRule="exact"/>
        <w:ind w:left="718" w:firstLine="122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2.</w:t>
      </w:r>
      <w:r>
        <w:rPr>
          <w:rFonts w:eastAsia="標楷體" w:hint="eastAsia"/>
          <w:sz w:val="28"/>
          <w:szCs w:val="28"/>
        </w:rPr>
        <w:t>術科實作競賽：</w:t>
      </w:r>
    </w:p>
    <w:p w:rsidR="00385B49" w:rsidRDefault="000A0D16" w:rsidP="00385B49">
      <w:pPr>
        <w:adjustRightInd w:val="0"/>
        <w:spacing w:line="480" w:lineRule="exact"/>
        <w:ind w:firstLineChars="350" w:firstLine="980"/>
        <w:rPr>
          <w:rFonts w:eastAsia="標楷體"/>
          <w:sz w:val="28"/>
          <w:szCs w:val="28"/>
        </w:rPr>
      </w:pPr>
      <w:r w:rsidRPr="00B77E29">
        <w:rPr>
          <w:rFonts w:eastAsia="標楷體" w:hint="eastAsia"/>
          <w:sz w:val="28"/>
          <w:szCs w:val="28"/>
        </w:rPr>
        <w:lastRenderedPageBreak/>
        <w:t>(</w:t>
      </w:r>
      <w:r>
        <w:rPr>
          <w:rFonts w:eastAsia="標楷體" w:hint="eastAsia"/>
          <w:sz w:val="28"/>
          <w:szCs w:val="28"/>
        </w:rPr>
        <w:t>1</w:t>
      </w:r>
      <w:r w:rsidRPr="00B77E29">
        <w:rPr>
          <w:rFonts w:eastAsia="標楷體" w:hint="eastAsia"/>
          <w:sz w:val="28"/>
          <w:szCs w:val="28"/>
        </w:rPr>
        <w:t>)</w:t>
      </w:r>
      <w:r w:rsidRPr="00B77E29">
        <w:rPr>
          <w:rFonts w:eastAsia="標楷體" w:hint="eastAsia"/>
          <w:sz w:val="28"/>
          <w:szCs w:val="28"/>
        </w:rPr>
        <w:t>個人組：每人設計卡片</w:t>
      </w:r>
      <w:r w:rsidRPr="00B77E29">
        <w:rPr>
          <w:rFonts w:eastAsia="標楷體" w:hint="eastAsia"/>
          <w:sz w:val="28"/>
          <w:szCs w:val="28"/>
        </w:rPr>
        <w:t>1</w:t>
      </w:r>
      <w:r w:rsidRPr="00B77E29">
        <w:rPr>
          <w:rFonts w:eastAsia="標楷體" w:hint="eastAsia"/>
          <w:sz w:val="28"/>
          <w:szCs w:val="28"/>
        </w:rPr>
        <w:t>張</w:t>
      </w:r>
      <w:r>
        <w:rPr>
          <w:rFonts w:eastAsia="標楷體" w:hint="eastAsia"/>
          <w:sz w:val="28"/>
          <w:szCs w:val="28"/>
        </w:rPr>
        <w:t>，</w:t>
      </w:r>
      <w:r w:rsidRPr="00B77E29">
        <w:rPr>
          <w:rFonts w:eastAsia="標楷體" w:hint="eastAsia"/>
          <w:sz w:val="28"/>
          <w:szCs w:val="28"/>
        </w:rPr>
        <w:t>卡片形式不拘，尺寸展開規格不得</w:t>
      </w:r>
    </w:p>
    <w:p w:rsidR="00D14C8D" w:rsidRDefault="000A0D16" w:rsidP="00385B49">
      <w:pPr>
        <w:adjustRightInd w:val="0"/>
        <w:spacing w:line="480" w:lineRule="exact"/>
        <w:ind w:firstLineChars="850" w:firstLine="2380"/>
        <w:rPr>
          <w:rFonts w:eastAsia="標楷體"/>
          <w:color w:val="7030A0"/>
          <w:sz w:val="28"/>
          <w:szCs w:val="28"/>
        </w:rPr>
      </w:pPr>
      <w:r w:rsidRPr="00B77E29">
        <w:rPr>
          <w:rFonts w:eastAsia="標楷體" w:hint="eastAsia"/>
          <w:sz w:val="28"/>
          <w:szCs w:val="28"/>
        </w:rPr>
        <w:t>小於</w:t>
      </w:r>
      <w:r w:rsidRPr="00B77E29">
        <w:rPr>
          <w:rFonts w:eastAsia="標楷體" w:hint="eastAsia"/>
          <w:sz w:val="28"/>
          <w:szCs w:val="28"/>
        </w:rPr>
        <w:t>B5</w:t>
      </w:r>
      <w:r w:rsidRPr="00B77E29">
        <w:rPr>
          <w:rFonts w:eastAsia="標楷體" w:hint="eastAsia"/>
          <w:sz w:val="28"/>
          <w:szCs w:val="28"/>
        </w:rPr>
        <w:t>大小，包含文字設計。</w:t>
      </w:r>
      <w:r w:rsidR="00D14C8D" w:rsidRPr="00D14C8D">
        <w:rPr>
          <w:rFonts w:eastAsia="標楷體" w:hint="eastAsia"/>
          <w:color w:val="7030A0"/>
          <w:sz w:val="28"/>
          <w:szCs w:val="28"/>
        </w:rPr>
        <w:t>如卡片製作為立體卡片</w:t>
      </w:r>
      <w:r w:rsidR="00D14C8D">
        <w:rPr>
          <w:rFonts w:eastAsia="標楷體" w:hint="eastAsia"/>
          <w:color w:val="7030A0"/>
          <w:sz w:val="28"/>
          <w:szCs w:val="28"/>
        </w:rPr>
        <w:t>創作</w:t>
      </w:r>
    </w:p>
    <w:p w:rsidR="000A0D16" w:rsidRPr="00D14C8D" w:rsidRDefault="00D14C8D" w:rsidP="00D14C8D">
      <w:pPr>
        <w:adjustRightInd w:val="0"/>
        <w:spacing w:line="480" w:lineRule="exact"/>
        <w:ind w:firstLineChars="850" w:firstLine="2380"/>
        <w:rPr>
          <w:rFonts w:eastAsia="標楷體"/>
          <w:color w:val="7030A0"/>
          <w:sz w:val="28"/>
          <w:szCs w:val="28"/>
        </w:rPr>
      </w:pPr>
      <w:r w:rsidRPr="00D14C8D">
        <w:rPr>
          <w:rFonts w:eastAsia="標楷體" w:hint="eastAsia"/>
          <w:color w:val="7030A0"/>
          <w:sz w:val="28"/>
          <w:szCs w:val="28"/>
        </w:rPr>
        <w:t>，作品</w:t>
      </w:r>
      <w:r>
        <w:rPr>
          <w:rFonts w:eastAsia="標楷體" w:hint="eastAsia"/>
          <w:color w:val="7030A0"/>
          <w:sz w:val="28"/>
          <w:szCs w:val="28"/>
        </w:rPr>
        <w:t>開合必須能收整為平面卡片規範</w:t>
      </w:r>
      <w:r w:rsidRPr="00D14C8D">
        <w:rPr>
          <w:rFonts w:eastAsia="標楷體" w:hint="eastAsia"/>
          <w:color w:val="7030A0"/>
          <w:sz w:val="28"/>
          <w:szCs w:val="28"/>
        </w:rPr>
        <w:t>。</w:t>
      </w:r>
    </w:p>
    <w:p w:rsidR="00925712" w:rsidRPr="00925712" w:rsidRDefault="000A0D16" w:rsidP="00925712">
      <w:pPr>
        <w:spacing w:line="480" w:lineRule="exact"/>
        <w:ind w:leftChars="400" w:left="2500" w:hangingChars="550" w:hanging="1540"/>
        <w:rPr>
          <w:rFonts w:eastAsia="標楷體"/>
          <w:sz w:val="28"/>
          <w:szCs w:val="28"/>
        </w:rPr>
      </w:pPr>
      <w:r w:rsidRPr="00B77E29"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2</w:t>
      </w:r>
      <w:r w:rsidRPr="00B77E29">
        <w:rPr>
          <w:rFonts w:eastAsia="標楷體" w:hint="eastAsia"/>
          <w:sz w:val="28"/>
          <w:szCs w:val="28"/>
        </w:rPr>
        <w:t>)</w:t>
      </w:r>
      <w:r w:rsidRPr="00B77E29">
        <w:rPr>
          <w:rFonts w:eastAsia="標楷體" w:hint="eastAsia"/>
          <w:sz w:val="28"/>
          <w:szCs w:val="28"/>
        </w:rPr>
        <w:t>團體組：每組設計海報</w:t>
      </w:r>
      <w:r w:rsidRPr="00B77E29">
        <w:rPr>
          <w:rFonts w:eastAsia="標楷體" w:hint="eastAsia"/>
          <w:sz w:val="28"/>
          <w:szCs w:val="28"/>
        </w:rPr>
        <w:t>1</w:t>
      </w:r>
      <w:r w:rsidRPr="00B77E29">
        <w:rPr>
          <w:rFonts w:eastAsia="標楷體" w:hint="eastAsia"/>
          <w:sz w:val="28"/>
          <w:szCs w:val="28"/>
        </w:rPr>
        <w:t>張，尺寸為對開規格。</w:t>
      </w:r>
    </w:p>
    <w:p w:rsidR="002B0E3B" w:rsidRPr="00BA79FC" w:rsidRDefault="002B0E3B">
      <w:pPr>
        <w:rPr>
          <w:rFonts w:ascii="標楷體" w:eastAsia="標楷體" w:hAnsi="標楷體"/>
          <w:b/>
          <w:sz w:val="32"/>
          <w:szCs w:val="32"/>
        </w:rPr>
      </w:pPr>
      <w:r w:rsidRPr="00BA79FC">
        <w:rPr>
          <w:rFonts w:ascii="標楷體" w:eastAsia="標楷體" w:hAnsi="標楷體"/>
          <w:b/>
          <w:sz w:val="32"/>
          <w:szCs w:val="32"/>
        </w:rPr>
        <w:t>二、競賽時程</w:t>
      </w:r>
    </w:p>
    <w:p w:rsidR="000A0D16" w:rsidRPr="00ED4127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（一）</w:t>
      </w:r>
      <w:r w:rsidRPr="00E76F75">
        <w:rPr>
          <w:rFonts w:eastAsia="標楷體" w:hint="eastAsia"/>
          <w:sz w:val="28"/>
          <w:szCs w:val="28"/>
        </w:rPr>
        <w:t>競賽日期：</w:t>
      </w:r>
      <w:r w:rsidR="009E39FE" w:rsidRPr="00ED4127">
        <w:rPr>
          <w:rFonts w:eastAsia="標楷體"/>
          <w:sz w:val="28"/>
          <w:szCs w:val="28"/>
        </w:rPr>
        <w:t>1</w:t>
      </w:r>
      <w:r w:rsidR="009E39FE" w:rsidRPr="00ED4127">
        <w:rPr>
          <w:rFonts w:eastAsia="標楷體" w:hint="eastAsia"/>
          <w:sz w:val="28"/>
          <w:szCs w:val="28"/>
        </w:rPr>
        <w:t>10</w:t>
      </w:r>
      <w:r w:rsidR="00E41899" w:rsidRPr="00ED4127">
        <w:rPr>
          <w:rFonts w:eastAsia="標楷體" w:hint="eastAsia"/>
          <w:sz w:val="28"/>
          <w:szCs w:val="28"/>
        </w:rPr>
        <w:t>年</w:t>
      </w:r>
      <w:r w:rsidR="009334C1" w:rsidRPr="00ED4127">
        <w:rPr>
          <w:rFonts w:eastAsia="標楷體" w:hint="eastAsia"/>
          <w:sz w:val="28"/>
          <w:szCs w:val="28"/>
        </w:rPr>
        <w:t xml:space="preserve"> </w:t>
      </w:r>
      <w:r w:rsidR="00E6174F" w:rsidRPr="00ED4127">
        <w:rPr>
          <w:rFonts w:eastAsia="標楷體" w:hint="eastAsia"/>
          <w:sz w:val="28"/>
          <w:szCs w:val="28"/>
        </w:rPr>
        <w:t>4</w:t>
      </w:r>
      <w:r w:rsidR="00E41899" w:rsidRPr="00ED4127">
        <w:rPr>
          <w:rFonts w:eastAsia="標楷體" w:hint="eastAsia"/>
          <w:sz w:val="28"/>
          <w:szCs w:val="28"/>
        </w:rPr>
        <w:t>月</w:t>
      </w:r>
      <w:r w:rsidR="007D17E5" w:rsidRPr="00ED4127">
        <w:rPr>
          <w:rFonts w:eastAsia="標楷體" w:hint="eastAsia"/>
          <w:sz w:val="28"/>
          <w:szCs w:val="28"/>
        </w:rPr>
        <w:t>9</w:t>
      </w:r>
      <w:r w:rsidR="009334C1" w:rsidRPr="00ED4127">
        <w:rPr>
          <w:rFonts w:eastAsia="標楷體" w:hint="eastAsia"/>
          <w:sz w:val="28"/>
          <w:szCs w:val="28"/>
        </w:rPr>
        <w:t xml:space="preserve"> </w:t>
      </w:r>
      <w:r w:rsidR="00E41899" w:rsidRPr="00ED4127">
        <w:rPr>
          <w:rFonts w:eastAsia="標楷體" w:hint="eastAsia"/>
          <w:sz w:val="28"/>
          <w:szCs w:val="28"/>
        </w:rPr>
        <w:t>日</w:t>
      </w:r>
      <w:r w:rsidRPr="00ED4127">
        <w:rPr>
          <w:rFonts w:eastAsia="標楷體"/>
          <w:sz w:val="28"/>
          <w:szCs w:val="28"/>
        </w:rPr>
        <w:t>(</w:t>
      </w:r>
      <w:r w:rsidR="00E41899" w:rsidRPr="00ED4127">
        <w:rPr>
          <w:rFonts w:eastAsia="標楷體" w:hint="eastAsia"/>
          <w:sz w:val="28"/>
          <w:szCs w:val="28"/>
        </w:rPr>
        <w:t>星期</w:t>
      </w:r>
      <w:r w:rsidR="007D17E5" w:rsidRPr="00ED4127">
        <w:rPr>
          <w:rFonts w:eastAsia="標楷體" w:hint="eastAsia"/>
          <w:sz w:val="28"/>
          <w:szCs w:val="28"/>
        </w:rPr>
        <w:t>五</w:t>
      </w:r>
      <w:r w:rsidR="004F7B27" w:rsidRPr="00ED4127">
        <w:rPr>
          <w:rFonts w:eastAsia="標楷體" w:hint="eastAsia"/>
          <w:sz w:val="28"/>
          <w:szCs w:val="28"/>
        </w:rPr>
        <w:t xml:space="preserve"> </w:t>
      </w:r>
      <w:r w:rsidRPr="00ED4127">
        <w:rPr>
          <w:rFonts w:eastAsia="標楷體"/>
          <w:sz w:val="28"/>
          <w:szCs w:val="28"/>
        </w:rPr>
        <w:t>)</w:t>
      </w:r>
      <w:bookmarkStart w:id="0" w:name="_GoBack"/>
      <w:bookmarkEnd w:id="0"/>
    </w:p>
    <w:p w:rsidR="00783344" w:rsidRPr="00B3242E" w:rsidRDefault="00347C7A" w:rsidP="00F54DB0">
      <w:pPr>
        <w:spacing w:line="480" w:lineRule="exact"/>
        <w:ind w:left="840" w:rightChars="235" w:right="564" w:hangingChars="300" w:hanging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</w:t>
      </w:r>
      <w:r w:rsidRPr="00B3242E">
        <w:rPr>
          <w:rFonts w:eastAsia="標楷體" w:hint="eastAsia"/>
          <w:sz w:val="28"/>
          <w:szCs w:val="28"/>
        </w:rPr>
        <w:t xml:space="preserve">  </w:t>
      </w:r>
      <w:r w:rsidR="00783344" w:rsidRPr="00B3242E">
        <w:rPr>
          <w:rFonts w:eastAsia="標楷體" w:hint="eastAsia"/>
          <w:b/>
          <w:sz w:val="28"/>
          <w:szCs w:val="28"/>
        </w:rPr>
        <w:t>(</w:t>
      </w:r>
      <w:r w:rsidR="00783344" w:rsidRPr="00B3242E">
        <w:rPr>
          <w:rFonts w:eastAsia="標楷體" w:hint="eastAsia"/>
          <w:b/>
          <w:sz w:val="28"/>
          <w:szCs w:val="28"/>
        </w:rPr>
        <w:t>實際</w:t>
      </w:r>
      <w:r w:rsidR="00783344" w:rsidRPr="00B3242E">
        <w:rPr>
          <w:rFonts w:eastAsia="標楷體" w:hint="eastAsia"/>
          <w:b/>
          <w:spacing w:val="-20"/>
          <w:sz w:val="28"/>
          <w:szCs w:val="28"/>
        </w:rPr>
        <w:t>競賽時程依參賽人數排定後公告於臺中市政府教育局網頁，以網路公告為準</w:t>
      </w:r>
      <w:r w:rsidR="00783344" w:rsidRPr="00B3242E">
        <w:rPr>
          <w:rFonts w:eastAsia="標楷體" w:hint="eastAsia"/>
          <w:b/>
          <w:sz w:val="28"/>
          <w:szCs w:val="28"/>
        </w:rPr>
        <w:t>)</w:t>
      </w:r>
    </w:p>
    <w:p w:rsidR="000A0D16" w:rsidRDefault="000A0D16" w:rsidP="000A0D16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二</w:t>
      </w:r>
      <w:r w:rsidRPr="003F6CA5">
        <w:rPr>
          <w:rFonts w:eastAsia="標楷體" w:hint="eastAsia"/>
          <w:sz w:val="28"/>
          <w:szCs w:val="28"/>
        </w:rPr>
        <w:t>）</w:t>
      </w:r>
      <w:r w:rsidRPr="00E76F75">
        <w:rPr>
          <w:rFonts w:eastAsia="標楷體" w:hint="eastAsia"/>
          <w:sz w:val="28"/>
          <w:szCs w:val="28"/>
        </w:rPr>
        <w:t>競賽地點：</w:t>
      </w:r>
      <w:r w:rsidR="0034262D">
        <w:rPr>
          <w:rFonts w:eastAsia="標楷體" w:hint="eastAsia"/>
          <w:sz w:val="28"/>
          <w:szCs w:val="28"/>
        </w:rPr>
        <w:t>臺中市</w:t>
      </w:r>
      <w:r w:rsidR="009334C1">
        <w:rPr>
          <w:rFonts w:eastAsia="標楷體" w:hint="eastAsia"/>
          <w:sz w:val="28"/>
          <w:szCs w:val="28"/>
        </w:rPr>
        <w:t>明台</w:t>
      </w:r>
      <w:r w:rsidR="0034262D">
        <w:rPr>
          <w:rFonts w:eastAsia="標楷體" w:hint="eastAsia"/>
          <w:sz w:val="28"/>
          <w:szCs w:val="28"/>
        </w:rPr>
        <w:t>高級中學</w:t>
      </w:r>
      <w:r w:rsidR="0034262D">
        <w:rPr>
          <w:rFonts w:eastAsia="標楷體" w:hint="eastAsia"/>
          <w:sz w:val="28"/>
          <w:szCs w:val="28"/>
        </w:rPr>
        <w:t xml:space="preserve"> </w:t>
      </w:r>
      <w:r w:rsidR="009334C1">
        <w:rPr>
          <w:rFonts w:eastAsia="標楷體" w:hAnsi="標楷體" w:hint="eastAsia"/>
          <w:color w:val="000000"/>
          <w:sz w:val="28"/>
          <w:szCs w:val="28"/>
        </w:rPr>
        <w:t>政光科技大樓</w:t>
      </w:r>
    </w:p>
    <w:p w:rsidR="000A0D16" w:rsidRPr="00B57319" w:rsidRDefault="000A0D16" w:rsidP="000A0D16">
      <w:pPr>
        <w:spacing w:afterLines="50" w:after="180" w:line="480" w:lineRule="exact"/>
        <w:ind w:left="840" w:hangingChars="300" w:hanging="840"/>
        <w:rPr>
          <w:rFonts w:eastAsia="標楷體"/>
          <w:sz w:val="40"/>
          <w:szCs w:val="40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三</w:t>
      </w:r>
      <w:r w:rsidRPr="003F6CA5">
        <w:rPr>
          <w:rFonts w:eastAsia="標楷體" w:hint="eastAsia"/>
          <w:sz w:val="28"/>
          <w:szCs w:val="28"/>
        </w:rPr>
        <w:t>）</w:t>
      </w:r>
      <w:r>
        <w:rPr>
          <w:rFonts w:eastAsia="標楷體" w:hint="eastAsia"/>
          <w:sz w:val="28"/>
          <w:szCs w:val="28"/>
        </w:rPr>
        <w:t>競賽</w:t>
      </w:r>
      <w:r w:rsidR="00160CB9">
        <w:rPr>
          <w:rFonts w:eastAsia="標楷體" w:hint="eastAsia"/>
          <w:sz w:val="28"/>
          <w:szCs w:val="28"/>
        </w:rPr>
        <w:t>流程</w:t>
      </w:r>
      <w:r w:rsidRPr="00E76F75">
        <w:rPr>
          <w:rFonts w:eastAsia="標楷體" w:hint="eastAsia"/>
          <w:sz w:val="28"/>
          <w:szCs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1"/>
        <w:gridCol w:w="3222"/>
        <w:gridCol w:w="4178"/>
      </w:tblGrid>
      <w:tr w:rsidR="00160CB9" w:rsidRPr="00F504C3" w:rsidTr="00C92C13">
        <w:trPr>
          <w:trHeight w:val="482"/>
          <w:jc w:val="center"/>
        </w:trPr>
        <w:tc>
          <w:tcPr>
            <w:tcW w:w="254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/>
                <w:color w:val="000000"/>
                <w:sz w:val="28"/>
                <w:szCs w:val="28"/>
              </w:rPr>
              <w:t>項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5A7622">
              <w:rPr>
                <w:rFonts w:ascii="標楷體" w:eastAsia="標楷體" w:hAnsi="標楷體"/>
                <w:color w:val="000000"/>
                <w:sz w:val="28"/>
                <w:szCs w:val="28"/>
              </w:rPr>
              <w:t>目</w:t>
            </w:r>
          </w:p>
        </w:tc>
        <w:tc>
          <w:tcPr>
            <w:tcW w:w="322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間</w:t>
            </w:r>
          </w:p>
        </w:tc>
        <w:tc>
          <w:tcPr>
            <w:tcW w:w="417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E6E6E6"/>
            <w:vAlign w:val="center"/>
          </w:tcPr>
          <w:p w:rsidR="00160CB9" w:rsidRPr="009D00BA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D00B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地點及注意事項</w:t>
            </w:r>
          </w:p>
        </w:tc>
      </w:tr>
      <w:tr w:rsidR="00160CB9" w:rsidRPr="00F504C3" w:rsidTr="00C92C13">
        <w:trPr>
          <w:trHeight w:val="58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報到抽籤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0~8:30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政光科技大樓一樓</w:t>
            </w:r>
          </w:p>
        </w:tc>
      </w:tr>
      <w:tr w:rsidR="00160CB9" w:rsidRPr="00F504C3" w:rsidTr="00C92C13">
        <w:trPr>
          <w:trHeight w:val="58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工具擺放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(選手)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8:0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0~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政光科技大樓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樓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飲料調製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教室</w:t>
            </w:r>
          </w:p>
        </w:tc>
      </w:tr>
      <w:tr w:rsidR="00160CB9" w:rsidRPr="00F504C3" w:rsidTr="00C92C13">
        <w:trPr>
          <w:trHeight w:val="58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工具檢查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(評審)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8：30-9：30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政光科技大樓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樓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飲料調製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教室</w:t>
            </w:r>
          </w:p>
        </w:tc>
      </w:tr>
      <w:tr w:rsidR="00160CB9" w:rsidRPr="00F504C3" w:rsidTr="00C92C13">
        <w:trPr>
          <w:trHeight w:val="42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休息室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政光科技大樓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樓教室</w:t>
            </w:r>
          </w:p>
        </w:tc>
      </w:tr>
      <w:tr w:rsidR="00160CB9" w:rsidRPr="00F504C3" w:rsidTr="00C92C13">
        <w:trPr>
          <w:trHeight w:val="580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E0E0E0"/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/>
                <w:color w:val="000000"/>
                <w:sz w:val="28"/>
                <w:szCs w:val="28"/>
              </w:rPr>
              <w:t>學科</w:t>
            </w:r>
          </w:p>
        </w:tc>
      </w:tr>
      <w:tr w:rsidR="00160CB9" w:rsidRPr="00F504C3" w:rsidTr="00C92C13">
        <w:trPr>
          <w:trHeight w:val="58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/>
                <w:color w:val="000000"/>
                <w:sz w:val="28"/>
                <w:szCs w:val="28"/>
              </w:rPr>
              <w:t>學科競賽（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5A7622">
              <w:rPr>
                <w:rFonts w:ascii="標楷體" w:eastAsia="標楷體" w:hAnsi="標楷體"/>
                <w:color w:val="000000"/>
                <w:sz w:val="28"/>
                <w:szCs w:val="28"/>
              </w:rPr>
              <w:t>0分鐘）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0~9: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政光科技大樓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樓教室</w:t>
            </w:r>
          </w:p>
        </w:tc>
      </w:tr>
      <w:tr w:rsidR="00160CB9" w:rsidRPr="00F504C3" w:rsidTr="00C92C13">
        <w:trPr>
          <w:trHeight w:val="435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E6E6E6"/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科</w:t>
            </w:r>
          </w:p>
        </w:tc>
      </w:tr>
      <w:tr w:rsidR="00160CB9" w:rsidRPr="00F504C3" w:rsidTr="00C92C13">
        <w:trPr>
          <w:trHeight w:val="99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術科說明及</w:t>
            </w:r>
          </w:p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試題抽籤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0~9: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0CB9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政光科技大樓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樓</w:t>
            </w:r>
          </w:p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飲料調製教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</w:t>
            </w:r>
          </w:p>
        </w:tc>
      </w:tr>
      <w:tr w:rsidR="00160CB9" w:rsidRPr="00F504C3" w:rsidTr="00C92C13">
        <w:trPr>
          <w:trHeight w:val="58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/>
                <w:color w:val="000000"/>
                <w:sz w:val="28"/>
                <w:szCs w:val="28"/>
              </w:rPr>
              <w:t>術科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測試</w:t>
            </w:r>
          </w:p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5A7622">
              <w:rPr>
                <w:rFonts w:eastAsia="標楷體" w:hAnsi="標楷體"/>
                <w:color w:val="000000"/>
                <w:spacing w:val="-20"/>
                <w:sz w:val="28"/>
                <w:szCs w:val="28"/>
              </w:rPr>
              <w:t>包含成品完成及收拾整理完畢</w:t>
            </w:r>
            <w:r w:rsidRPr="005A7622">
              <w:rPr>
                <w:rFonts w:eastAsia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0~12: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</w:p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測試時間共150分鐘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60CB9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政光科技大樓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樓</w:t>
            </w:r>
          </w:p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飲料調製教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室</w:t>
            </w:r>
          </w:p>
        </w:tc>
      </w:tr>
      <w:tr w:rsidR="00160CB9" w:rsidRPr="00F504C3" w:rsidTr="00C92C13">
        <w:trPr>
          <w:trHeight w:val="580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作品觀摩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0CB9" w:rsidRPr="005A7622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 w:rsidRPr="005A762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</w:p>
        </w:tc>
      </w:tr>
      <w:tr w:rsidR="00160CB9" w:rsidRPr="00F504C3" w:rsidTr="00C92C13">
        <w:trPr>
          <w:trHeight w:val="407"/>
          <w:jc w:val="center"/>
        </w:trPr>
        <w:tc>
          <w:tcPr>
            <w:tcW w:w="254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60CB9" w:rsidRPr="00F504C3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04C3">
              <w:rPr>
                <w:rFonts w:ascii="標楷體" w:eastAsia="標楷體" w:hAnsi="標楷體"/>
                <w:sz w:val="28"/>
                <w:szCs w:val="28"/>
              </w:rPr>
              <w:t>成績公告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E6E6E6"/>
            <w:vAlign w:val="center"/>
          </w:tcPr>
          <w:p w:rsidR="00160CB9" w:rsidRPr="00F504C3" w:rsidRDefault="00160CB9" w:rsidP="00C92C13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04C3">
              <w:rPr>
                <w:rFonts w:ascii="標楷體" w:eastAsia="標楷體" w:hAnsi="標楷體"/>
                <w:sz w:val="28"/>
                <w:szCs w:val="28"/>
              </w:rPr>
              <w:t>由臺中市政府</w:t>
            </w:r>
            <w:r w:rsidRPr="00F504C3">
              <w:rPr>
                <w:rFonts w:ascii="標楷體" w:eastAsia="標楷體" w:hAnsi="標楷體" w:hint="eastAsia"/>
                <w:sz w:val="28"/>
                <w:szCs w:val="28"/>
              </w:rPr>
              <w:t>教育局</w:t>
            </w:r>
            <w:r w:rsidRPr="00F504C3">
              <w:rPr>
                <w:rFonts w:ascii="標楷體" w:eastAsia="標楷體" w:hAnsi="標楷體"/>
                <w:sz w:val="28"/>
                <w:szCs w:val="28"/>
              </w:rPr>
              <w:t>統一公告</w:t>
            </w:r>
          </w:p>
        </w:tc>
      </w:tr>
    </w:tbl>
    <w:p w:rsidR="000A0D16" w:rsidRPr="00160CB9" w:rsidRDefault="000A0D16" w:rsidP="000A0D16"/>
    <w:p w:rsidR="00BB1DA1" w:rsidRDefault="00BB1DA1">
      <w:pPr>
        <w:rPr>
          <w:rFonts w:eastAsia="標楷體"/>
        </w:rPr>
      </w:pPr>
    </w:p>
    <w:p w:rsidR="000A0D16" w:rsidRDefault="000A0D16">
      <w:pPr>
        <w:rPr>
          <w:rFonts w:eastAsia="標楷體"/>
        </w:rPr>
      </w:pPr>
    </w:p>
    <w:p w:rsidR="002B0E3B" w:rsidRPr="00BA79FC" w:rsidRDefault="002B0E3B">
      <w:pPr>
        <w:rPr>
          <w:rFonts w:ascii="標楷體" w:eastAsia="標楷體" w:hAnsi="標楷體"/>
          <w:b/>
          <w:sz w:val="32"/>
          <w:szCs w:val="32"/>
        </w:rPr>
      </w:pPr>
      <w:r w:rsidRPr="00BA79FC">
        <w:rPr>
          <w:rFonts w:ascii="標楷體" w:eastAsia="標楷體" w:hAnsi="標楷體"/>
          <w:b/>
          <w:sz w:val="32"/>
          <w:szCs w:val="32"/>
        </w:rPr>
        <w:lastRenderedPageBreak/>
        <w:t>三、評分標準</w:t>
      </w:r>
    </w:p>
    <w:p w:rsidR="000F2A82" w:rsidRDefault="00E1484B" w:rsidP="00E1484B">
      <w:pPr>
        <w:spacing w:line="480" w:lineRule="exact"/>
        <w:ind w:left="1680" w:hangingChars="600" w:hanging="168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（一）</w:t>
      </w:r>
      <w:r w:rsidRPr="00E76F75">
        <w:rPr>
          <w:rFonts w:eastAsia="標楷體" w:hint="eastAsia"/>
          <w:sz w:val="28"/>
          <w:szCs w:val="28"/>
        </w:rPr>
        <w:t>學科：</w:t>
      </w:r>
    </w:p>
    <w:p w:rsidR="00E1484B" w:rsidRPr="00665E87" w:rsidRDefault="000F2A82" w:rsidP="00E1484B">
      <w:pPr>
        <w:spacing w:line="480" w:lineRule="exact"/>
        <w:ind w:left="1680" w:hangingChars="600" w:hanging="1680"/>
        <w:rPr>
          <w:rFonts w:eastAsia="標楷體"/>
          <w:color w:val="FF0000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r w:rsidR="00E1484B" w:rsidRPr="00665E87">
        <w:rPr>
          <w:rFonts w:eastAsia="標楷體" w:hint="eastAsia"/>
          <w:color w:val="FF0000"/>
          <w:sz w:val="28"/>
          <w:szCs w:val="28"/>
        </w:rPr>
        <w:t>採電腦卡</w:t>
      </w:r>
      <w:r w:rsidR="00E1484B" w:rsidRPr="00665E87">
        <w:rPr>
          <w:rFonts w:eastAsia="標楷體"/>
          <w:color w:val="FF0000"/>
          <w:sz w:val="28"/>
          <w:szCs w:val="28"/>
        </w:rPr>
        <w:t>2B</w:t>
      </w:r>
      <w:r w:rsidR="00E1484B" w:rsidRPr="00665E87">
        <w:rPr>
          <w:rFonts w:eastAsia="標楷體" w:hint="eastAsia"/>
          <w:color w:val="FF0000"/>
          <w:sz w:val="28"/>
          <w:szCs w:val="28"/>
        </w:rPr>
        <w:t>鉛筆作答，單選</w:t>
      </w:r>
      <w:r w:rsidR="00E1484B" w:rsidRPr="00665E87">
        <w:rPr>
          <w:rFonts w:eastAsia="標楷體"/>
          <w:color w:val="FF0000"/>
          <w:sz w:val="28"/>
          <w:szCs w:val="28"/>
        </w:rPr>
        <w:t>50</w:t>
      </w:r>
      <w:r w:rsidR="00E1484B" w:rsidRPr="00665E87">
        <w:rPr>
          <w:rFonts w:eastAsia="標楷體" w:hint="eastAsia"/>
          <w:color w:val="FF0000"/>
          <w:sz w:val="28"/>
          <w:szCs w:val="28"/>
        </w:rPr>
        <w:t>題，滿分</w:t>
      </w:r>
      <w:r w:rsidR="00E1484B" w:rsidRPr="00665E87">
        <w:rPr>
          <w:rFonts w:eastAsia="標楷體"/>
          <w:color w:val="FF0000"/>
          <w:sz w:val="28"/>
          <w:szCs w:val="28"/>
        </w:rPr>
        <w:t>100</w:t>
      </w:r>
      <w:r w:rsidR="00E1484B" w:rsidRPr="00665E87">
        <w:rPr>
          <w:rFonts w:eastAsia="標楷體" w:hint="eastAsia"/>
          <w:color w:val="FF0000"/>
          <w:sz w:val="28"/>
          <w:szCs w:val="28"/>
        </w:rPr>
        <w:t>分，答錯不倒扣。</w:t>
      </w:r>
    </w:p>
    <w:p w:rsidR="00E1484B" w:rsidRDefault="00E1484B" w:rsidP="00E1484B">
      <w:pPr>
        <w:spacing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二</w:t>
      </w:r>
      <w:r w:rsidRPr="003F6CA5">
        <w:rPr>
          <w:rFonts w:eastAsia="標楷體" w:hint="eastAsia"/>
          <w:sz w:val="28"/>
          <w:szCs w:val="28"/>
        </w:rPr>
        <w:t>）</w:t>
      </w:r>
      <w:r w:rsidRPr="00E76F75">
        <w:rPr>
          <w:rFonts w:eastAsia="標楷體" w:hint="eastAsia"/>
          <w:sz w:val="28"/>
          <w:szCs w:val="28"/>
        </w:rPr>
        <w:t>術科</w:t>
      </w:r>
      <w:r>
        <w:rPr>
          <w:rFonts w:eastAsia="標楷體" w:hint="eastAsia"/>
          <w:sz w:val="28"/>
          <w:szCs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3806"/>
        <w:gridCol w:w="3243"/>
      </w:tblGrid>
      <w:tr w:rsidR="00E1484B" w:rsidRPr="000C361A">
        <w:trPr>
          <w:trHeight w:val="536"/>
          <w:jc w:val="center"/>
        </w:trPr>
        <w:tc>
          <w:tcPr>
            <w:tcW w:w="1251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標楷體"/>
                <w:bCs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3806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標楷體"/>
                <w:bCs/>
                <w:color w:val="000000"/>
                <w:sz w:val="28"/>
                <w:szCs w:val="28"/>
              </w:rPr>
              <w:t>評分內容</w:t>
            </w:r>
          </w:p>
        </w:tc>
        <w:tc>
          <w:tcPr>
            <w:tcW w:w="3243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標楷體"/>
                <w:bCs/>
                <w:color w:val="000000"/>
                <w:sz w:val="28"/>
                <w:szCs w:val="28"/>
              </w:rPr>
              <w:t>百分比</w:t>
            </w:r>
          </w:p>
        </w:tc>
      </w:tr>
      <w:tr w:rsidR="00E1484B" w:rsidRPr="000C361A">
        <w:trPr>
          <w:trHeight w:val="537"/>
          <w:jc w:val="center"/>
        </w:trPr>
        <w:tc>
          <w:tcPr>
            <w:tcW w:w="1251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06" w:type="dxa"/>
            <w:vAlign w:val="center"/>
          </w:tcPr>
          <w:p w:rsidR="00E1484B" w:rsidRPr="000C361A" w:rsidRDefault="00E1484B" w:rsidP="001C58DC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Arial"/>
                <w:color w:val="000000"/>
                <w:sz w:val="28"/>
                <w:szCs w:val="28"/>
              </w:rPr>
              <w:t>主題正確性</w:t>
            </w:r>
          </w:p>
        </w:tc>
        <w:tc>
          <w:tcPr>
            <w:tcW w:w="3243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30%</w:t>
            </w:r>
          </w:p>
        </w:tc>
      </w:tr>
      <w:tr w:rsidR="00E1484B" w:rsidRPr="000C361A">
        <w:trPr>
          <w:trHeight w:val="536"/>
          <w:jc w:val="center"/>
        </w:trPr>
        <w:tc>
          <w:tcPr>
            <w:tcW w:w="1251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06" w:type="dxa"/>
            <w:vAlign w:val="center"/>
          </w:tcPr>
          <w:p w:rsidR="00E1484B" w:rsidRPr="000C361A" w:rsidRDefault="00E1484B" w:rsidP="001C58DC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標楷體"/>
                <w:color w:val="000000"/>
                <w:sz w:val="28"/>
                <w:szCs w:val="28"/>
              </w:rPr>
              <w:t>色彩搭配</w:t>
            </w:r>
          </w:p>
        </w:tc>
        <w:tc>
          <w:tcPr>
            <w:tcW w:w="3243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20%</w:t>
            </w:r>
          </w:p>
        </w:tc>
      </w:tr>
      <w:tr w:rsidR="00E1484B" w:rsidRPr="000C361A">
        <w:trPr>
          <w:trHeight w:val="537"/>
          <w:jc w:val="center"/>
        </w:trPr>
        <w:tc>
          <w:tcPr>
            <w:tcW w:w="1251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06" w:type="dxa"/>
            <w:vAlign w:val="center"/>
          </w:tcPr>
          <w:p w:rsidR="00E1484B" w:rsidRPr="000C361A" w:rsidRDefault="00E1484B" w:rsidP="001C58DC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標楷體"/>
                <w:color w:val="000000"/>
                <w:sz w:val="28"/>
                <w:szCs w:val="28"/>
              </w:rPr>
              <w:t>創意性</w:t>
            </w:r>
          </w:p>
        </w:tc>
        <w:tc>
          <w:tcPr>
            <w:tcW w:w="3243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20%</w:t>
            </w:r>
          </w:p>
        </w:tc>
      </w:tr>
      <w:tr w:rsidR="00E1484B" w:rsidRPr="000C361A">
        <w:trPr>
          <w:trHeight w:val="536"/>
          <w:jc w:val="center"/>
        </w:trPr>
        <w:tc>
          <w:tcPr>
            <w:tcW w:w="1251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06" w:type="dxa"/>
            <w:vAlign w:val="center"/>
          </w:tcPr>
          <w:p w:rsidR="00E1484B" w:rsidRPr="000C361A" w:rsidRDefault="00E1484B" w:rsidP="001C58DC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標楷體"/>
                <w:color w:val="000000"/>
                <w:sz w:val="28"/>
                <w:szCs w:val="28"/>
              </w:rPr>
              <w:t>完整性</w:t>
            </w:r>
          </w:p>
        </w:tc>
        <w:tc>
          <w:tcPr>
            <w:tcW w:w="3243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20%</w:t>
            </w:r>
          </w:p>
        </w:tc>
      </w:tr>
      <w:tr w:rsidR="00E1484B" w:rsidRPr="000C361A">
        <w:trPr>
          <w:trHeight w:val="537"/>
          <w:jc w:val="center"/>
        </w:trPr>
        <w:tc>
          <w:tcPr>
            <w:tcW w:w="1251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06" w:type="dxa"/>
            <w:vAlign w:val="center"/>
          </w:tcPr>
          <w:p w:rsidR="00E1484B" w:rsidRPr="000C361A" w:rsidRDefault="00E1484B" w:rsidP="001C58DC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 w:hAnsi="標楷體"/>
                <w:color w:val="000000"/>
                <w:sz w:val="28"/>
                <w:szCs w:val="28"/>
              </w:rPr>
              <w:t>安全衛生</w:t>
            </w:r>
          </w:p>
        </w:tc>
        <w:tc>
          <w:tcPr>
            <w:tcW w:w="3243" w:type="dxa"/>
            <w:vAlign w:val="center"/>
          </w:tcPr>
          <w:p w:rsidR="00E1484B" w:rsidRPr="000C361A" w:rsidRDefault="00E1484B" w:rsidP="001C58DC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0C361A">
              <w:rPr>
                <w:rFonts w:eastAsia="標楷體"/>
                <w:color w:val="000000"/>
                <w:sz w:val="28"/>
                <w:szCs w:val="28"/>
              </w:rPr>
              <w:t>10%</w:t>
            </w:r>
          </w:p>
        </w:tc>
      </w:tr>
    </w:tbl>
    <w:p w:rsidR="00E1484B" w:rsidRPr="006E3C6C" w:rsidRDefault="00E1484B" w:rsidP="00E1484B">
      <w:pPr>
        <w:spacing w:beforeLines="25" w:before="90" w:afterLines="25" w:after="90"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三</w:t>
      </w:r>
      <w:r w:rsidRPr="003F6CA5">
        <w:rPr>
          <w:rFonts w:eastAsia="標楷體" w:hint="eastAsia"/>
          <w:sz w:val="28"/>
          <w:szCs w:val="28"/>
        </w:rPr>
        <w:t>）</w:t>
      </w:r>
      <w:r w:rsidRPr="006E3C6C">
        <w:rPr>
          <w:rFonts w:eastAsia="標楷體" w:hint="eastAsia"/>
          <w:sz w:val="28"/>
          <w:szCs w:val="28"/>
        </w:rPr>
        <w:t>總成績：學科成績×</w:t>
      </w:r>
      <w:r w:rsidRPr="006E3C6C">
        <w:rPr>
          <w:rFonts w:eastAsia="標楷體"/>
          <w:sz w:val="28"/>
          <w:szCs w:val="28"/>
        </w:rPr>
        <w:t xml:space="preserve"> 25% + </w:t>
      </w:r>
      <w:r w:rsidRPr="006E3C6C">
        <w:rPr>
          <w:rFonts w:eastAsia="標楷體" w:hint="eastAsia"/>
          <w:sz w:val="28"/>
          <w:szCs w:val="28"/>
        </w:rPr>
        <w:t>術科成績×</w:t>
      </w:r>
      <w:r w:rsidRPr="006E3C6C">
        <w:rPr>
          <w:rFonts w:eastAsia="標楷體"/>
          <w:sz w:val="28"/>
          <w:szCs w:val="28"/>
        </w:rPr>
        <w:t xml:space="preserve"> 75%</w:t>
      </w:r>
    </w:p>
    <w:p w:rsidR="00E1484B" w:rsidRPr="006E3C6C" w:rsidRDefault="00495E8C" w:rsidP="00E1484B">
      <w:pPr>
        <w:spacing w:line="480" w:lineRule="exact"/>
        <w:ind w:leftChars="350" w:left="840" w:firstLineChars="3" w:firstLine="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※總成績同分時，依以下</w:t>
      </w:r>
      <w:r w:rsidR="00E41899">
        <w:rPr>
          <w:rFonts w:eastAsia="標楷體" w:hint="eastAsia"/>
          <w:sz w:val="28"/>
          <w:szCs w:val="28"/>
        </w:rPr>
        <w:t>順序進行比序</w:t>
      </w:r>
      <w:r w:rsidR="00E1484B" w:rsidRPr="006E3C6C">
        <w:rPr>
          <w:rFonts w:eastAsia="標楷體" w:hint="eastAsia"/>
          <w:sz w:val="28"/>
          <w:szCs w:val="28"/>
        </w:rPr>
        <w:t>：</w:t>
      </w:r>
    </w:p>
    <w:p w:rsidR="00E1484B" w:rsidRDefault="00E1484B" w:rsidP="00E1484B">
      <w:pPr>
        <w:ind w:leftChars="350" w:left="840" w:firstLineChars="119" w:firstLine="333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1.</w:t>
      </w:r>
      <w:r w:rsidRPr="006E3C6C">
        <w:rPr>
          <w:rFonts w:eastAsia="標楷體" w:hint="eastAsia"/>
          <w:sz w:val="28"/>
          <w:szCs w:val="28"/>
        </w:rPr>
        <w:t>術科成績</w:t>
      </w:r>
    </w:p>
    <w:p w:rsidR="00E1484B" w:rsidRDefault="00E1484B" w:rsidP="00E1484B">
      <w:pPr>
        <w:ind w:leftChars="350" w:left="840" w:firstLineChars="119" w:firstLine="333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</w:t>
      </w:r>
      <w:r>
        <w:rPr>
          <w:rFonts w:eastAsia="標楷體"/>
          <w:sz w:val="28"/>
          <w:szCs w:val="28"/>
        </w:rPr>
        <w:t>.</w:t>
      </w:r>
      <w:r w:rsidRPr="006E3C6C">
        <w:rPr>
          <w:rFonts w:eastAsia="標楷體" w:hint="eastAsia"/>
          <w:sz w:val="28"/>
          <w:szCs w:val="28"/>
        </w:rPr>
        <w:t>學科成績</w:t>
      </w:r>
    </w:p>
    <w:p w:rsidR="00E1484B" w:rsidRPr="006E3C6C" w:rsidRDefault="00E1484B" w:rsidP="00E1484B">
      <w:pPr>
        <w:spacing w:beforeLines="25" w:before="90" w:afterLines="25" w:after="90" w:line="480" w:lineRule="exact"/>
        <w:ind w:left="840" w:hangingChars="300" w:hanging="840"/>
        <w:rPr>
          <w:rFonts w:eastAsia="標楷體"/>
          <w:sz w:val="28"/>
          <w:szCs w:val="28"/>
        </w:rPr>
      </w:pPr>
      <w:r w:rsidRPr="003F6CA5">
        <w:rPr>
          <w:rFonts w:eastAsia="標楷體" w:hint="eastAsia"/>
          <w:sz w:val="28"/>
          <w:szCs w:val="28"/>
        </w:rPr>
        <w:t>（</w:t>
      </w:r>
      <w:r>
        <w:rPr>
          <w:rFonts w:eastAsia="標楷體" w:hint="eastAsia"/>
          <w:sz w:val="28"/>
          <w:szCs w:val="28"/>
        </w:rPr>
        <w:t>四</w:t>
      </w:r>
      <w:r w:rsidRPr="003F6CA5">
        <w:rPr>
          <w:rFonts w:eastAsia="標楷體" w:hint="eastAsia"/>
          <w:sz w:val="28"/>
          <w:szCs w:val="28"/>
        </w:rPr>
        <w:t>）</w:t>
      </w:r>
      <w:r>
        <w:rPr>
          <w:rFonts w:eastAsia="標楷體" w:hint="eastAsia"/>
          <w:sz w:val="28"/>
          <w:szCs w:val="28"/>
        </w:rPr>
        <w:t>團體組學科</w:t>
      </w:r>
      <w:r w:rsidRPr="006E3C6C">
        <w:rPr>
          <w:rFonts w:eastAsia="標楷體" w:hint="eastAsia"/>
          <w:sz w:val="28"/>
          <w:szCs w:val="28"/>
        </w:rPr>
        <w:t>成績</w:t>
      </w:r>
      <w:r>
        <w:rPr>
          <w:rFonts w:eastAsia="標楷體" w:hint="eastAsia"/>
          <w:sz w:val="28"/>
          <w:szCs w:val="28"/>
        </w:rPr>
        <w:t>以整組同學平均計算</w:t>
      </w:r>
    </w:p>
    <w:p w:rsidR="00AE6023" w:rsidRPr="00E1484B" w:rsidRDefault="00AE6023">
      <w:pPr>
        <w:jc w:val="both"/>
        <w:rPr>
          <w:rFonts w:eastAsia="標楷體"/>
          <w:sz w:val="28"/>
          <w:szCs w:val="28"/>
        </w:rPr>
      </w:pPr>
    </w:p>
    <w:p w:rsidR="001864BC" w:rsidRDefault="001864BC">
      <w:pPr>
        <w:jc w:val="both"/>
        <w:rPr>
          <w:rFonts w:eastAsia="標楷體"/>
          <w:sz w:val="28"/>
          <w:szCs w:val="28"/>
        </w:rPr>
      </w:pPr>
    </w:p>
    <w:p w:rsidR="00225E05" w:rsidRDefault="00225E05">
      <w:pPr>
        <w:jc w:val="both"/>
        <w:rPr>
          <w:rFonts w:eastAsia="標楷體"/>
          <w:sz w:val="28"/>
          <w:szCs w:val="28"/>
        </w:rPr>
      </w:pPr>
    </w:p>
    <w:p w:rsidR="00225E05" w:rsidRDefault="00225E05">
      <w:pPr>
        <w:jc w:val="both"/>
        <w:rPr>
          <w:rFonts w:eastAsia="標楷體"/>
          <w:sz w:val="28"/>
          <w:szCs w:val="28"/>
        </w:rPr>
      </w:pPr>
    </w:p>
    <w:p w:rsidR="00225E05" w:rsidRDefault="00225E05">
      <w:pPr>
        <w:jc w:val="both"/>
        <w:rPr>
          <w:rFonts w:eastAsia="標楷體"/>
          <w:sz w:val="28"/>
          <w:szCs w:val="28"/>
        </w:rPr>
      </w:pPr>
    </w:p>
    <w:p w:rsidR="00225E05" w:rsidRDefault="00225E05">
      <w:pPr>
        <w:jc w:val="both"/>
        <w:rPr>
          <w:rFonts w:eastAsia="標楷體"/>
          <w:sz w:val="28"/>
          <w:szCs w:val="28"/>
        </w:rPr>
      </w:pPr>
    </w:p>
    <w:p w:rsidR="00225E05" w:rsidRDefault="00225E05">
      <w:pPr>
        <w:jc w:val="both"/>
        <w:rPr>
          <w:rFonts w:eastAsia="標楷體"/>
          <w:sz w:val="28"/>
          <w:szCs w:val="28"/>
        </w:rPr>
      </w:pPr>
    </w:p>
    <w:p w:rsidR="00225E05" w:rsidRDefault="00225E05">
      <w:pPr>
        <w:jc w:val="both"/>
        <w:rPr>
          <w:rFonts w:eastAsia="標楷體"/>
          <w:sz w:val="28"/>
          <w:szCs w:val="28"/>
        </w:rPr>
      </w:pPr>
    </w:p>
    <w:p w:rsidR="00225E05" w:rsidRDefault="00225E05">
      <w:pPr>
        <w:jc w:val="both"/>
        <w:rPr>
          <w:rFonts w:eastAsia="標楷體"/>
          <w:sz w:val="28"/>
          <w:szCs w:val="28"/>
        </w:rPr>
      </w:pPr>
    </w:p>
    <w:p w:rsidR="00E55537" w:rsidRDefault="00E55537">
      <w:pPr>
        <w:jc w:val="both"/>
        <w:rPr>
          <w:rFonts w:eastAsia="標楷體"/>
          <w:sz w:val="28"/>
          <w:szCs w:val="28"/>
        </w:rPr>
      </w:pPr>
    </w:p>
    <w:p w:rsidR="00E55537" w:rsidRDefault="00E55537">
      <w:pPr>
        <w:jc w:val="both"/>
        <w:rPr>
          <w:rFonts w:eastAsia="標楷體"/>
          <w:sz w:val="28"/>
          <w:szCs w:val="28"/>
        </w:rPr>
      </w:pPr>
    </w:p>
    <w:p w:rsidR="007D17E5" w:rsidRDefault="007D17E5">
      <w:pPr>
        <w:jc w:val="both"/>
        <w:rPr>
          <w:rFonts w:eastAsia="標楷體"/>
          <w:sz w:val="28"/>
          <w:szCs w:val="28"/>
        </w:rPr>
      </w:pPr>
    </w:p>
    <w:p w:rsidR="007D17E5" w:rsidRDefault="007D17E5">
      <w:pPr>
        <w:jc w:val="both"/>
        <w:rPr>
          <w:rFonts w:eastAsia="標楷體"/>
          <w:sz w:val="28"/>
          <w:szCs w:val="28"/>
        </w:rPr>
      </w:pPr>
    </w:p>
    <w:p w:rsidR="00E55537" w:rsidRDefault="00E55537">
      <w:pPr>
        <w:jc w:val="both"/>
        <w:rPr>
          <w:rFonts w:eastAsia="標楷體"/>
          <w:sz w:val="28"/>
          <w:szCs w:val="28"/>
        </w:rPr>
      </w:pPr>
    </w:p>
    <w:p w:rsidR="002B0E3B" w:rsidRDefault="002B0E3B">
      <w:pPr>
        <w:jc w:val="both"/>
        <w:rPr>
          <w:rFonts w:ascii="標楷體" w:eastAsia="標楷體" w:hAnsi="標楷體"/>
          <w:b/>
          <w:sz w:val="32"/>
          <w:szCs w:val="32"/>
        </w:rPr>
      </w:pPr>
      <w:r w:rsidRPr="00BA79FC">
        <w:rPr>
          <w:rFonts w:ascii="標楷體" w:eastAsia="標楷體" w:hAnsi="標楷體"/>
          <w:b/>
          <w:sz w:val="32"/>
          <w:szCs w:val="32"/>
        </w:rPr>
        <w:lastRenderedPageBreak/>
        <w:t xml:space="preserve">四、考場設備 </w:t>
      </w:r>
    </w:p>
    <w:p w:rsidR="005B0625" w:rsidRPr="00881479" w:rsidRDefault="005B0625" w:rsidP="005B0625">
      <w:pPr>
        <w:spacing w:beforeLines="50" w:before="180" w:afterLines="50" w:after="180" w:line="40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881479">
        <w:rPr>
          <w:rFonts w:ascii="標楷體" w:eastAsia="標楷體" w:hAnsi="標楷體" w:hint="eastAsia"/>
          <w:color w:val="000000"/>
          <w:kern w:val="0"/>
          <w:sz w:val="28"/>
          <w:szCs w:val="28"/>
        </w:rPr>
        <w:t>(ㄧ)競賽會場提供材料與設備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2340"/>
        <w:gridCol w:w="1236"/>
        <w:gridCol w:w="997"/>
        <w:gridCol w:w="2182"/>
        <w:gridCol w:w="898"/>
      </w:tblGrid>
      <w:tr w:rsidR="005B0625" w:rsidRPr="00E41899">
        <w:trPr>
          <w:trHeight w:val="174"/>
          <w:jc w:val="center"/>
        </w:trPr>
        <w:tc>
          <w:tcPr>
            <w:tcW w:w="4531" w:type="dxa"/>
            <w:gridSpan w:val="3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團體組</w:t>
            </w:r>
          </w:p>
        </w:tc>
        <w:tc>
          <w:tcPr>
            <w:tcW w:w="4077" w:type="dxa"/>
            <w:gridSpan w:val="3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個人組</w:t>
            </w:r>
          </w:p>
        </w:tc>
      </w:tr>
      <w:tr w:rsidR="005B0625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編號</w:t>
            </w:r>
          </w:p>
        </w:tc>
        <w:tc>
          <w:tcPr>
            <w:tcW w:w="2340" w:type="dxa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工具材料名稱</w:t>
            </w:r>
          </w:p>
        </w:tc>
        <w:tc>
          <w:tcPr>
            <w:tcW w:w="1236" w:type="dxa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數量</w:t>
            </w:r>
          </w:p>
        </w:tc>
        <w:tc>
          <w:tcPr>
            <w:tcW w:w="997" w:type="dxa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編號</w:t>
            </w:r>
          </w:p>
        </w:tc>
        <w:tc>
          <w:tcPr>
            <w:tcW w:w="2182" w:type="dxa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工具材料名稱</w:t>
            </w:r>
          </w:p>
        </w:tc>
        <w:tc>
          <w:tcPr>
            <w:tcW w:w="898" w:type="dxa"/>
            <w:shd w:val="clear" w:color="auto" w:fill="auto"/>
          </w:tcPr>
          <w:p w:rsidR="005B0625" w:rsidRPr="00E41899" w:rsidRDefault="005B0625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數量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B14789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50㎝長尺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334C1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</w:t>
            </w:r>
            <w:r w:rsidR="009C1AC0"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支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打洞器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1支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打洞器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334C1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</w:t>
            </w:r>
            <w:r w:rsidR="009C1AC0"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支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雙面膠1.2㎝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1捲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雙面膠1.2㎝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1捲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泡棉膠1.2㎝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1捲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泡棉膠1.2㎝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1捲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金色油性簽字筆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1支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金色油性簽字筆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1支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銀色油性簽字筆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1支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銀色油性簽字筆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1支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黑色油性簽字筆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1支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黑色油性簽字筆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1支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白膠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1瓶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白膠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334C1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3</w:t>
            </w:r>
            <w:r w:rsidR="009C1AC0"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瓶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丹迪紙（8開）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12色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丹迪紙（對開）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12色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割圓器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1個</w:t>
            </w:r>
          </w:p>
        </w:tc>
      </w:tr>
      <w:tr w:rsidR="009C1AC0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340" w:type="dxa"/>
            <w:shd w:val="clear" w:color="auto" w:fill="auto"/>
          </w:tcPr>
          <w:p w:rsidR="009C1AC0" w:rsidRPr="00E41899" w:rsidRDefault="009C1AC0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割圓器</w:t>
            </w:r>
          </w:p>
        </w:tc>
        <w:tc>
          <w:tcPr>
            <w:tcW w:w="1236" w:type="dxa"/>
            <w:shd w:val="clear" w:color="auto" w:fill="auto"/>
          </w:tcPr>
          <w:p w:rsidR="009C1AC0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1個</w:t>
            </w:r>
          </w:p>
        </w:tc>
        <w:tc>
          <w:tcPr>
            <w:tcW w:w="997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182" w:type="dxa"/>
            <w:shd w:val="clear" w:color="auto" w:fill="auto"/>
          </w:tcPr>
          <w:p w:rsidR="009C1AC0" w:rsidRPr="00E41899" w:rsidRDefault="009C1AC0" w:rsidP="00C15525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切割墊（4開）</w:t>
            </w:r>
          </w:p>
        </w:tc>
        <w:tc>
          <w:tcPr>
            <w:tcW w:w="898" w:type="dxa"/>
            <w:shd w:val="clear" w:color="auto" w:fill="auto"/>
          </w:tcPr>
          <w:p w:rsidR="009C1AC0" w:rsidRPr="00E41899" w:rsidRDefault="009C1AC0" w:rsidP="00C15525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1塊</w:t>
            </w:r>
          </w:p>
        </w:tc>
      </w:tr>
      <w:tr w:rsidR="005B0625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5B0625" w:rsidRPr="00E41899" w:rsidRDefault="009C1AC0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340" w:type="dxa"/>
            <w:shd w:val="clear" w:color="auto" w:fill="auto"/>
          </w:tcPr>
          <w:p w:rsidR="005B0625" w:rsidRPr="00E41899" w:rsidRDefault="005B0625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切割墊（4開）</w:t>
            </w:r>
          </w:p>
        </w:tc>
        <w:tc>
          <w:tcPr>
            <w:tcW w:w="1236" w:type="dxa"/>
            <w:shd w:val="clear" w:color="auto" w:fill="auto"/>
          </w:tcPr>
          <w:p w:rsidR="005B0625" w:rsidRPr="00E41899" w:rsidRDefault="00C4581E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665E87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2</w:t>
            </w:r>
            <w:r w:rsidR="005B0625" w:rsidRPr="00E41899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塊</w:t>
            </w:r>
          </w:p>
        </w:tc>
        <w:tc>
          <w:tcPr>
            <w:tcW w:w="997" w:type="dxa"/>
            <w:shd w:val="clear" w:color="auto" w:fill="auto"/>
          </w:tcPr>
          <w:p w:rsidR="005B0625" w:rsidRPr="00E41899" w:rsidRDefault="00C4581E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182" w:type="dxa"/>
            <w:shd w:val="clear" w:color="auto" w:fill="auto"/>
          </w:tcPr>
          <w:p w:rsidR="005B0625" w:rsidRPr="00E41899" w:rsidRDefault="00C4581E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衛生紙</w:t>
            </w:r>
          </w:p>
        </w:tc>
        <w:tc>
          <w:tcPr>
            <w:tcW w:w="898" w:type="dxa"/>
            <w:shd w:val="clear" w:color="auto" w:fill="auto"/>
          </w:tcPr>
          <w:p w:rsidR="005B0625" w:rsidRPr="00E41899" w:rsidRDefault="00C4581E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1包</w:t>
            </w:r>
          </w:p>
        </w:tc>
      </w:tr>
      <w:tr w:rsidR="00C4581E" w:rsidRPr="00E41899">
        <w:trPr>
          <w:trHeight w:val="174"/>
          <w:jc w:val="center"/>
        </w:trPr>
        <w:tc>
          <w:tcPr>
            <w:tcW w:w="955" w:type="dxa"/>
            <w:shd w:val="clear" w:color="auto" w:fill="auto"/>
          </w:tcPr>
          <w:p w:rsidR="00C4581E" w:rsidRDefault="00C4581E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340" w:type="dxa"/>
            <w:shd w:val="clear" w:color="auto" w:fill="auto"/>
          </w:tcPr>
          <w:p w:rsidR="00C4581E" w:rsidRPr="00E41899" w:rsidRDefault="00C4581E" w:rsidP="00D162CE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衛生紙</w:t>
            </w:r>
          </w:p>
        </w:tc>
        <w:tc>
          <w:tcPr>
            <w:tcW w:w="1236" w:type="dxa"/>
            <w:shd w:val="clear" w:color="auto" w:fill="auto"/>
          </w:tcPr>
          <w:p w:rsidR="00C4581E" w:rsidRPr="00E41899" w:rsidRDefault="00C4581E" w:rsidP="00D162CE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1包</w:t>
            </w:r>
          </w:p>
        </w:tc>
        <w:tc>
          <w:tcPr>
            <w:tcW w:w="997" w:type="dxa"/>
            <w:shd w:val="clear" w:color="auto" w:fill="auto"/>
          </w:tcPr>
          <w:p w:rsidR="00C4581E" w:rsidRPr="00E41899" w:rsidRDefault="00C4581E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2" w:type="dxa"/>
            <w:shd w:val="clear" w:color="auto" w:fill="auto"/>
          </w:tcPr>
          <w:p w:rsidR="00C4581E" w:rsidRPr="00E41899" w:rsidRDefault="00C4581E" w:rsidP="001C58DC">
            <w:pP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C4581E" w:rsidRPr="00E41899" w:rsidRDefault="00C4581E" w:rsidP="001C58DC">
            <w:pPr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</w:tr>
    </w:tbl>
    <w:p w:rsidR="005B0625" w:rsidRDefault="005B0625" w:rsidP="005B0625">
      <w:pPr>
        <w:rPr>
          <w:rFonts w:ascii="標楷體" w:eastAsia="標楷體" w:hAnsi="標楷體"/>
          <w:color w:val="000000"/>
        </w:rPr>
      </w:pPr>
    </w:p>
    <w:p w:rsidR="00E41899" w:rsidRDefault="00E41899" w:rsidP="005B0625">
      <w:pPr>
        <w:rPr>
          <w:rFonts w:ascii="標楷體" w:eastAsia="標楷體" w:hAnsi="標楷體"/>
          <w:color w:val="000000"/>
        </w:rPr>
      </w:pPr>
    </w:p>
    <w:p w:rsidR="00E41899" w:rsidRDefault="00E41899" w:rsidP="005B0625">
      <w:pPr>
        <w:rPr>
          <w:rFonts w:ascii="標楷體" w:eastAsia="標楷體" w:hAnsi="標楷體"/>
          <w:color w:val="000000"/>
        </w:rPr>
      </w:pPr>
    </w:p>
    <w:p w:rsidR="00E55537" w:rsidRDefault="00E55537" w:rsidP="005B0625">
      <w:pPr>
        <w:rPr>
          <w:rFonts w:ascii="標楷體" w:eastAsia="標楷體" w:hAnsi="標楷體"/>
          <w:color w:val="000000"/>
        </w:rPr>
      </w:pPr>
    </w:p>
    <w:p w:rsidR="005E43AB" w:rsidRDefault="005E43AB" w:rsidP="005B0625">
      <w:pPr>
        <w:rPr>
          <w:rFonts w:ascii="標楷體" w:eastAsia="標楷體" w:hAnsi="標楷體"/>
          <w:color w:val="000000"/>
        </w:rPr>
      </w:pPr>
    </w:p>
    <w:p w:rsidR="001F7DDD" w:rsidRPr="001F7DDD" w:rsidRDefault="001F7DDD" w:rsidP="001F7DDD">
      <w:pPr>
        <w:spacing w:line="480" w:lineRule="exact"/>
        <w:ind w:leftChars="140" w:left="1176" w:hangingChars="300" w:hanging="840"/>
        <w:rPr>
          <w:rFonts w:eastAsia="標楷體"/>
          <w:sz w:val="28"/>
          <w:szCs w:val="28"/>
        </w:rPr>
      </w:pPr>
      <w:r w:rsidRPr="001F7DDD">
        <w:rPr>
          <w:rFonts w:eastAsia="標楷體"/>
          <w:sz w:val="28"/>
          <w:szCs w:val="28"/>
        </w:rPr>
        <w:lastRenderedPageBreak/>
        <w:t>（</w:t>
      </w:r>
      <w:r w:rsidRPr="001F7DDD">
        <w:rPr>
          <w:rFonts w:eastAsia="標楷體" w:hint="eastAsia"/>
          <w:sz w:val="28"/>
          <w:szCs w:val="28"/>
        </w:rPr>
        <w:t>二</w:t>
      </w:r>
      <w:r w:rsidRPr="001F7DDD">
        <w:rPr>
          <w:rFonts w:eastAsia="標楷體"/>
          <w:sz w:val="28"/>
          <w:szCs w:val="28"/>
        </w:rPr>
        <w:t>）</w:t>
      </w:r>
      <w:r w:rsidRPr="001F7DDD">
        <w:rPr>
          <w:rFonts w:eastAsia="標楷體" w:hint="eastAsia"/>
          <w:sz w:val="28"/>
          <w:szCs w:val="28"/>
        </w:rPr>
        <w:t>場地提供紙材參考用色</w:t>
      </w:r>
    </w:p>
    <w:p w:rsidR="001F7DDD" w:rsidRPr="00FD6307" w:rsidRDefault="001F7DDD" w:rsidP="00C96B2A">
      <w:pPr>
        <w:spacing w:line="480" w:lineRule="exact"/>
        <w:rPr>
          <w:rFonts w:eastAsia="標楷體"/>
          <w:sz w:val="28"/>
          <w:szCs w:val="28"/>
        </w:rPr>
      </w:pPr>
      <w:r w:rsidRPr="00FD6307">
        <w:rPr>
          <w:rFonts w:eastAsia="標楷體"/>
          <w:sz w:val="28"/>
          <w:szCs w:val="28"/>
        </w:rPr>
        <w:t>12</w:t>
      </w:r>
      <w:r w:rsidRPr="00FD6307">
        <w:rPr>
          <w:rFonts w:eastAsia="標楷體" w:hint="eastAsia"/>
          <w:sz w:val="28"/>
          <w:szCs w:val="28"/>
        </w:rPr>
        <w:t>色丹迪紙</w:t>
      </w:r>
      <w:r w:rsidRPr="00FD6307">
        <w:rPr>
          <w:rFonts w:eastAsia="標楷體"/>
          <w:sz w:val="28"/>
          <w:szCs w:val="28"/>
        </w:rPr>
        <w:t>CMYK</w:t>
      </w:r>
      <w:r w:rsidRPr="00FD6307">
        <w:rPr>
          <w:rFonts w:eastAsia="標楷體" w:hint="eastAsia"/>
          <w:sz w:val="28"/>
          <w:szCs w:val="28"/>
        </w:rPr>
        <w:t>印刷數值參考用色如下</w:t>
      </w:r>
      <w:r w:rsidRPr="00FD6307">
        <w:rPr>
          <w:rFonts w:eastAsia="標楷體"/>
          <w:sz w:val="28"/>
          <w:szCs w:val="28"/>
        </w:rPr>
        <w:t>,</w:t>
      </w:r>
      <w:r w:rsidRPr="00FD6307">
        <w:rPr>
          <w:rFonts w:eastAsia="標楷體" w:hint="eastAsia"/>
          <w:sz w:val="28"/>
          <w:szCs w:val="28"/>
        </w:rPr>
        <w:t>顏色視紙質及各廠牌深淺略有差異</w:t>
      </w:r>
    </w:p>
    <w:p w:rsidR="000415F9" w:rsidRPr="00C96B2A" w:rsidRDefault="005E10CD" w:rsidP="00DB16AF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5044E4" wp14:editId="386F9DFE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082155" cy="2708910"/>
            <wp:effectExtent l="0" t="0" r="0" b="0"/>
            <wp:wrapTopAndBottom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348" b="15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2155" cy="270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5F9" w:rsidRPr="002A3348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0415F9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 w:rsidR="000415F9" w:rsidRPr="002A3348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0415F9">
        <w:rPr>
          <w:rFonts w:ascii="標楷體" w:eastAsia="標楷體" w:hAnsi="標楷體" w:hint="eastAsia"/>
          <w:color w:val="000000"/>
          <w:sz w:val="28"/>
          <w:szCs w:val="28"/>
        </w:rPr>
        <w:t>參賽學生自備材料表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"/>
        <w:gridCol w:w="2831"/>
        <w:gridCol w:w="4549"/>
      </w:tblGrid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編號</w:t>
            </w:r>
          </w:p>
        </w:tc>
        <w:tc>
          <w:tcPr>
            <w:tcW w:w="2831" w:type="dxa"/>
          </w:tcPr>
          <w:p w:rsidR="000415F9" w:rsidRPr="00E83A72" w:rsidRDefault="000415F9" w:rsidP="007A0140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材料名稱</w:t>
            </w:r>
          </w:p>
        </w:tc>
        <w:tc>
          <w:tcPr>
            <w:tcW w:w="4549" w:type="dxa"/>
          </w:tcPr>
          <w:p w:rsidR="000415F9" w:rsidRPr="00E83A72" w:rsidRDefault="000415F9" w:rsidP="007A0140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規定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麥克筆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至多10支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廣告顏料</w:t>
            </w:r>
          </w:p>
        </w:tc>
        <w:tc>
          <w:tcPr>
            <w:tcW w:w="4549" w:type="dxa"/>
            <w:vAlign w:val="center"/>
          </w:tcPr>
          <w:p w:rsidR="000415F9" w:rsidRPr="00E83A72" w:rsidRDefault="00DA6762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</w:t>
            </w:r>
            <w:r w:rsidR="000415F9"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紅、黃、藍、黑、白5色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水彩筆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至多5支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調色盤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1個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ind w:left="104" w:hangingChars="37" w:hanging="104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鉛筆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個人組至多2支、團體組至多4支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  <w:vAlign w:val="center"/>
          </w:tcPr>
          <w:p w:rsidR="000415F9" w:rsidRPr="006D6443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44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831" w:type="dxa"/>
            <w:vAlign w:val="center"/>
          </w:tcPr>
          <w:p w:rsidR="000415F9" w:rsidRPr="006D6443" w:rsidRDefault="00DA6762" w:rsidP="007A0140">
            <w:pPr>
              <w:spacing w:line="400" w:lineRule="exact"/>
              <w:ind w:left="104" w:hangingChars="37" w:hanging="104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原子筆、</w:t>
            </w:r>
            <w:r w:rsidR="000415F9" w:rsidRPr="006D6443">
              <w:rPr>
                <w:rFonts w:ascii="標楷體" w:eastAsia="標楷體" w:hAnsi="標楷體" w:hint="eastAsia"/>
                <w:sz w:val="28"/>
                <w:szCs w:val="28"/>
              </w:rPr>
              <w:t>牛奶筆(milkpen)</w:t>
            </w:r>
          </w:p>
        </w:tc>
        <w:tc>
          <w:tcPr>
            <w:tcW w:w="4549" w:type="dxa"/>
            <w:vAlign w:val="center"/>
          </w:tcPr>
          <w:p w:rsidR="000415F9" w:rsidRPr="006D6443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443">
              <w:rPr>
                <w:rFonts w:ascii="標楷體" w:eastAsia="標楷體" w:hAnsi="標楷體" w:hint="eastAsia"/>
                <w:sz w:val="28"/>
                <w:szCs w:val="28"/>
              </w:rPr>
              <w:t>至多4支(原子筆+牛奶筆)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6D6443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443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831" w:type="dxa"/>
            <w:vAlign w:val="center"/>
          </w:tcPr>
          <w:p w:rsidR="000415F9" w:rsidRPr="006D6443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443">
              <w:rPr>
                <w:rFonts w:ascii="標楷體" w:eastAsia="標楷體" w:hAnsi="標楷體" w:hint="eastAsia"/>
                <w:sz w:val="28"/>
                <w:szCs w:val="28"/>
              </w:rPr>
              <w:t>橡皮擦</w:t>
            </w:r>
          </w:p>
        </w:tc>
        <w:tc>
          <w:tcPr>
            <w:tcW w:w="4549" w:type="dxa"/>
            <w:vAlign w:val="center"/>
          </w:tcPr>
          <w:p w:rsidR="000415F9" w:rsidRPr="006D6443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443">
              <w:rPr>
                <w:rFonts w:ascii="標楷體" w:eastAsia="標楷體" w:hAnsi="標楷體" w:hint="eastAsia"/>
                <w:sz w:val="28"/>
                <w:szCs w:val="28"/>
              </w:rPr>
              <w:t>個人組至多2個、團體組至多4個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水袋或筆洗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1個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色鉛筆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36色1盒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蠟筆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49色（50支）1盒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粉彩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48色1盒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剪刀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個人組1把、團體組至多3把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831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美工刀</w:t>
            </w:r>
          </w:p>
        </w:tc>
        <w:tc>
          <w:tcPr>
            <w:tcW w:w="4549" w:type="dxa"/>
            <w:vAlign w:val="center"/>
          </w:tcPr>
          <w:p w:rsidR="000415F9" w:rsidRPr="00E83A72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個人組1支、團體組至多3支</w:t>
            </w:r>
          </w:p>
        </w:tc>
      </w:tr>
      <w:tr w:rsidR="000415F9" w:rsidRPr="00E83A72" w:rsidTr="007A0140">
        <w:trPr>
          <w:trHeight w:val="202"/>
          <w:jc w:val="center"/>
        </w:trPr>
        <w:tc>
          <w:tcPr>
            <w:tcW w:w="949" w:type="dxa"/>
          </w:tcPr>
          <w:p w:rsidR="000415F9" w:rsidRPr="00E83A72" w:rsidRDefault="000415F9" w:rsidP="007A014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831" w:type="dxa"/>
            <w:vAlign w:val="center"/>
          </w:tcPr>
          <w:p w:rsidR="000415F9" w:rsidRPr="00DB16AF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16A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30㎝長尺</w:t>
            </w:r>
          </w:p>
        </w:tc>
        <w:tc>
          <w:tcPr>
            <w:tcW w:w="4549" w:type="dxa"/>
            <w:vAlign w:val="center"/>
          </w:tcPr>
          <w:p w:rsidR="000415F9" w:rsidRDefault="000415F9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3A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個人組1支、團體組至多3支</w:t>
            </w:r>
          </w:p>
          <w:p w:rsidR="00DA6762" w:rsidRPr="00E83A72" w:rsidRDefault="00DA6762" w:rsidP="007A014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C96B2A" w:rsidRPr="004F32E0" w:rsidRDefault="00C96B2A" w:rsidP="00C96B2A">
      <w:pPr>
        <w:tabs>
          <w:tab w:val="left" w:pos="360"/>
        </w:tabs>
        <w:spacing w:line="400" w:lineRule="exact"/>
        <w:ind w:firstLineChars="300" w:firstLine="840"/>
        <w:rPr>
          <w:rFonts w:ascii="標楷體" w:eastAsia="標楷體" w:hAnsi="標楷體"/>
          <w:b/>
          <w:color w:val="000000"/>
          <w:sz w:val="28"/>
          <w:szCs w:val="28"/>
        </w:rPr>
      </w:pPr>
      <w:r w:rsidRPr="004F32E0">
        <w:rPr>
          <w:rFonts w:ascii="標楷體" w:eastAsia="標楷體" w:hAnsi="標楷體" w:hint="eastAsia"/>
          <w:color w:val="000000"/>
          <w:sz w:val="28"/>
          <w:szCs w:val="28"/>
        </w:rPr>
        <w:t>視需要自備，除規定自備之器材外，其餘不可攜入競賽場地</w:t>
      </w:r>
    </w:p>
    <w:sectPr w:rsidR="00C96B2A" w:rsidRPr="004F32E0" w:rsidSect="00E6174F">
      <w:footerReference w:type="even" r:id="rId9"/>
      <w:footerReference w:type="default" r:id="rId10"/>
      <w:pgSz w:w="11906" w:h="16838"/>
      <w:pgMar w:top="1440" w:right="1286" w:bottom="14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247" w:rsidRDefault="003F1247">
      <w:r>
        <w:separator/>
      </w:r>
    </w:p>
  </w:endnote>
  <w:endnote w:type="continuationSeparator" w:id="0">
    <w:p w:rsidR="003F1247" w:rsidRDefault="003F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A2F" w:rsidRDefault="00870A2F" w:rsidP="006027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0A2F" w:rsidRDefault="00870A2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A2F" w:rsidRDefault="00870A2F" w:rsidP="006027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4127">
      <w:rPr>
        <w:rStyle w:val="a5"/>
        <w:noProof/>
      </w:rPr>
      <w:t>1</w:t>
    </w:r>
    <w:r>
      <w:rPr>
        <w:rStyle w:val="a5"/>
      </w:rPr>
      <w:fldChar w:fldCharType="end"/>
    </w:r>
  </w:p>
  <w:p w:rsidR="00870A2F" w:rsidRPr="00F5288C" w:rsidRDefault="00870A2F" w:rsidP="00F5288C">
    <w:pPr>
      <w:jc w:val="right"/>
      <w:rPr>
        <w:sz w:val="20"/>
      </w:rPr>
    </w:pPr>
    <w:r>
      <w:rPr>
        <w:rFonts w:hint="eastAsia"/>
        <w:sz w:val="20"/>
      </w:rPr>
      <w:t>設計職群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247" w:rsidRDefault="003F1247">
      <w:r>
        <w:separator/>
      </w:r>
    </w:p>
  </w:footnote>
  <w:footnote w:type="continuationSeparator" w:id="0">
    <w:p w:rsidR="003F1247" w:rsidRDefault="003F1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13EE2"/>
    <w:multiLevelType w:val="hybridMultilevel"/>
    <w:tmpl w:val="F5D8243A"/>
    <w:lvl w:ilvl="0" w:tplc="BB58AE7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0204968"/>
    <w:multiLevelType w:val="multilevel"/>
    <w:tmpl w:val="C284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205E51"/>
    <w:multiLevelType w:val="hybridMultilevel"/>
    <w:tmpl w:val="411C399A"/>
    <w:lvl w:ilvl="0" w:tplc="FFFFFFFF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eastAsia"/>
      </w:rPr>
    </w:lvl>
    <w:lvl w:ilvl="2" w:tplc="FFFFFFFF">
      <w:start w:val="1"/>
      <w:numFmt w:val="decimal"/>
      <w:lvlText w:val="(%3)"/>
      <w:lvlJc w:val="right"/>
      <w:pPr>
        <w:tabs>
          <w:tab w:val="num" w:pos="1191"/>
        </w:tabs>
        <w:ind w:left="1191" w:hanging="340"/>
      </w:pPr>
      <w:rPr>
        <w:rFonts w:hint="eastAsia"/>
      </w:rPr>
    </w:lvl>
    <w:lvl w:ilvl="3" w:tplc="FFFFFFFF">
      <w:start w:val="2"/>
      <w:numFmt w:val="taiwaneseCountingThousand"/>
      <w:lvlText w:val="%4、"/>
      <w:lvlJc w:val="left"/>
      <w:pPr>
        <w:tabs>
          <w:tab w:val="num" w:pos="624"/>
        </w:tabs>
        <w:ind w:left="624" w:hanging="624"/>
      </w:pPr>
      <w:rPr>
        <w:rFonts w:hint="eastAsia"/>
      </w:rPr>
    </w:lvl>
    <w:lvl w:ilvl="4" w:tplc="FFFFFFFF">
      <w:start w:val="1"/>
      <w:numFmt w:val="decimal"/>
      <w:lvlText w:val="%5."/>
      <w:lvlJc w:val="left"/>
      <w:pPr>
        <w:tabs>
          <w:tab w:val="num" w:pos="2280"/>
        </w:tabs>
        <w:ind w:left="2260" w:hanging="340"/>
      </w:pPr>
      <w:rPr>
        <w:rFonts w:hint="eastAsia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CB04F07"/>
    <w:multiLevelType w:val="multilevel"/>
    <w:tmpl w:val="14E02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FA"/>
    <w:rsid w:val="00001702"/>
    <w:rsid w:val="00004C57"/>
    <w:rsid w:val="00012148"/>
    <w:rsid w:val="00024D54"/>
    <w:rsid w:val="00027D3F"/>
    <w:rsid w:val="00030050"/>
    <w:rsid w:val="0003787F"/>
    <w:rsid w:val="000415F9"/>
    <w:rsid w:val="00053DD4"/>
    <w:rsid w:val="00065BDF"/>
    <w:rsid w:val="000772FC"/>
    <w:rsid w:val="000A055F"/>
    <w:rsid w:val="000A0D16"/>
    <w:rsid w:val="000B2BAB"/>
    <w:rsid w:val="000C6250"/>
    <w:rsid w:val="000E3EB9"/>
    <w:rsid w:val="000E54F0"/>
    <w:rsid w:val="000F2A82"/>
    <w:rsid w:val="001001F3"/>
    <w:rsid w:val="0010768F"/>
    <w:rsid w:val="00114ECE"/>
    <w:rsid w:val="00115A35"/>
    <w:rsid w:val="00115F82"/>
    <w:rsid w:val="00116D13"/>
    <w:rsid w:val="001210DA"/>
    <w:rsid w:val="0013035A"/>
    <w:rsid w:val="001308E4"/>
    <w:rsid w:val="00141552"/>
    <w:rsid w:val="001471B6"/>
    <w:rsid w:val="001516FC"/>
    <w:rsid w:val="00154066"/>
    <w:rsid w:val="00160CB9"/>
    <w:rsid w:val="001613FB"/>
    <w:rsid w:val="00171FDF"/>
    <w:rsid w:val="001824C1"/>
    <w:rsid w:val="001858D5"/>
    <w:rsid w:val="001864BC"/>
    <w:rsid w:val="00193FF4"/>
    <w:rsid w:val="00196831"/>
    <w:rsid w:val="001C58DC"/>
    <w:rsid w:val="001E43E8"/>
    <w:rsid w:val="001F6641"/>
    <w:rsid w:val="001F7DDD"/>
    <w:rsid w:val="00202200"/>
    <w:rsid w:val="0022048B"/>
    <w:rsid w:val="00225E05"/>
    <w:rsid w:val="002335F7"/>
    <w:rsid w:val="00240213"/>
    <w:rsid w:val="00251B8D"/>
    <w:rsid w:val="00254B81"/>
    <w:rsid w:val="00261097"/>
    <w:rsid w:val="00262674"/>
    <w:rsid w:val="00263D04"/>
    <w:rsid w:val="00280C60"/>
    <w:rsid w:val="0028777F"/>
    <w:rsid w:val="00292D71"/>
    <w:rsid w:val="002935E1"/>
    <w:rsid w:val="002A4477"/>
    <w:rsid w:val="002A7830"/>
    <w:rsid w:val="002B0E3B"/>
    <w:rsid w:val="002B123E"/>
    <w:rsid w:val="002C395B"/>
    <w:rsid w:val="002D43E2"/>
    <w:rsid w:val="002E1C5F"/>
    <w:rsid w:val="002F0A7D"/>
    <w:rsid w:val="002F5E99"/>
    <w:rsid w:val="00305215"/>
    <w:rsid w:val="0032186C"/>
    <w:rsid w:val="0033539C"/>
    <w:rsid w:val="0034262D"/>
    <w:rsid w:val="00342E07"/>
    <w:rsid w:val="00347C7A"/>
    <w:rsid w:val="00353471"/>
    <w:rsid w:val="00354DAC"/>
    <w:rsid w:val="00374041"/>
    <w:rsid w:val="003770FB"/>
    <w:rsid w:val="003801CC"/>
    <w:rsid w:val="00385B49"/>
    <w:rsid w:val="00387024"/>
    <w:rsid w:val="003944F4"/>
    <w:rsid w:val="0039740A"/>
    <w:rsid w:val="003974F3"/>
    <w:rsid w:val="003A1FC0"/>
    <w:rsid w:val="003B3E7F"/>
    <w:rsid w:val="003D33D7"/>
    <w:rsid w:val="003F1247"/>
    <w:rsid w:val="0041497F"/>
    <w:rsid w:val="0043187B"/>
    <w:rsid w:val="00445BEC"/>
    <w:rsid w:val="004533EB"/>
    <w:rsid w:val="00454F9F"/>
    <w:rsid w:val="00473FB5"/>
    <w:rsid w:val="00474C42"/>
    <w:rsid w:val="00494E8B"/>
    <w:rsid w:val="00495E8C"/>
    <w:rsid w:val="004B1BAF"/>
    <w:rsid w:val="004B468F"/>
    <w:rsid w:val="004B612D"/>
    <w:rsid w:val="004C4DF1"/>
    <w:rsid w:val="004C5464"/>
    <w:rsid w:val="004C7168"/>
    <w:rsid w:val="004D0FB5"/>
    <w:rsid w:val="004D71D0"/>
    <w:rsid w:val="004D7CC7"/>
    <w:rsid w:val="004E6ED6"/>
    <w:rsid w:val="004F3A70"/>
    <w:rsid w:val="004F7B27"/>
    <w:rsid w:val="00504E8A"/>
    <w:rsid w:val="00511FB4"/>
    <w:rsid w:val="0052139B"/>
    <w:rsid w:val="00523864"/>
    <w:rsid w:val="00533405"/>
    <w:rsid w:val="005355DB"/>
    <w:rsid w:val="00543F18"/>
    <w:rsid w:val="00570738"/>
    <w:rsid w:val="0057739E"/>
    <w:rsid w:val="00582216"/>
    <w:rsid w:val="005909DF"/>
    <w:rsid w:val="00596B87"/>
    <w:rsid w:val="005A2E58"/>
    <w:rsid w:val="005A50C9"/>
    <w:rsid w:val="005A6FEB"/>
    <w:rsid w:val="005B0625"/>
    <w:rsid w:val="005B39C4"/>
    <w:rsid w:val="005B3B26"/>
    <w:rsid w:val="005D7C75"/>
    <w:rsid w:val="005E10CD"/>
    <w:rsid w:val="005E20B2"/>
    <w:rsid w:val="005E36FA"/>
    <w:rsid w:val="005E43AB"/>
    <w:rsid w:val="005F2134"/>
    <w:rsid w:val="006007F1"/>
    <w:rsid w:val="0060274E"/>
    <w:rsid w:val="00602C36"/>
    <w:rsid w:val="00624B5F"/>
    <w:rsid w:val="0062557C"/>
    <w:rsid w:val="00664319"/>
    <w:rsid w:val="00665E87"/>
    <w:rsid w:val="0067097F"/>
    <w:rsid w:val="00692AAD"/>
    <w:rsid w:val="006A1F5F"/>
    <w:rsid w:val="006B3ED8"/>
    <w:rsid w:val="006B5F63"/>
    <w:rsid w:val="006C48F0"/>
    <w:rsid w:val="006E1A0B"/>
    <w:rsid w:val="006F5CEF"/>
    <w:rsid w:val="006F761C"/>
    <w:rsid w:val="00702969"/>
    <w:rsid w:val="0070525B"/>
    <w:rsid w:val="007142C0"/>
    <w:rsid w:val="00716669"/>
    <w:rsid w:val="00726A7B"/>
    <w:rsid w:val="007332DF"/>
    <w:rsid w:val="007342E4"/>
    <w:rsid w:val="0075234E"/>
    <w:rsid w:val="00754B34"/>
    <w:rsid w:val="0076092B"/>
    <w:rsid w:val="00770951"/>
    <w:rsid w:val="00774A61"/>
    <w:rsid w:val="00775ED8"/>
    <w:rsid w:val="007762E0"/>
    <w:rsid w:val="00781C6A"/>
    <w:rsid w:val="00783344"/>
    <w:rsid w:val="00784A78"/>
    <w:rsid w:val="007B34B8"/>
    <w:rsid w:val="007C360F"/>
    <w:rsid w:val="007D17E5"/>
    <w:rsid w:val="007D3AA4"/>
    <w:rsid w:val="007E02BB"/>
    <w:rsid w:val="007F4457"/>
    <w:rsid w:val="008026B2"/>
    <w:rsid w:val="00805BE8"/>
    <w:rsid w:val="00846EBB"/>
    <w:rsid w:val="00847B8F"/>
    <w:rsid w:val="00867048"/>
    <w:rsid w:val="00867113"/>
    <w:rsid w:val="00870A2F"/>
    <w:rsid w:val="00871724"/>
    <w:rsid w:val="00871754"/>
    <w:rsid w:val="0087652C"/>
    <w:rsid w:val="008B15F2"/>
    <w:rsid w:val="008B55C4"/>
    <w:rsid w:val="008D41A7"/>
    <w:rsid w:val="008E421A"/>
    <w:rsid w:val="008F388C"/>
    <w:rsid w:val="008F3E46"/>
    <w:rsid w:val="009029C6"/>
    <w:rsid w:val="00904AB2"/>
    <w:rsid w:val="00917939"/>
    <w:rsid w:val="00925712"/>
    <w:rsid w:val="00925C36"/>
    <w:rsid w:val="009334C1"/>
    <w:rsid w:val="00937D2A"/>
    <w:rsid w:val="00945B63"/>
    <w:rsid w:val="009530BE"/>
    <w:rsid w:val="00963ED5"/>
    <w:rsid w:val="00971D0B"/>
    <w:rsid w:val="00976317"/>
    <w:rsid w:val="009841FF"/>
    <w:rsid w:val="00985C37"/>
    <w:rsid w:val="00996419"/>
    <w:rsid w:val="00997EFE"/>
    <w:rsid w:val="009A3117"/>
    <w:rsid w:val="009B5302"/>
    <w:rsid w:val="009C1AC0"/>
    <w:rsid w:val="009C1DE0"/>
    <w:rsid w:val="009C2668"/>
    <w:rsid w:val="009D47EC"/>
    <w:rsid w:val="009D7E55"/>
    <w:rsid w:val="009E39FE"/>
    <w:rsid w:val="00A1167A"/>
    <w:rsid w:val="00A3297C"/>
    <w:rsid w:val="00A369DB"/>
    <w:rsid w:val="00A374C4"/>
    <w:rsid w:val="00A42E26"/>
    <w:rsid w:val="00A452BE"/>
    <w:rsid w:val="00A5645D"/>
    <w:rsid w:val="00A63971"/>
    <w:rsid w:val="00A65933"/>
    <w:rsid w:val="00A67DD9"/>
    <w:rsid w:val="00A8630B"/>
    <w:rsid w:val="00A967BE"/>
    <w:rsid w:val="00AB37F7"/>
    <w:rsid w:val="00AB55C5"/>
    <w:rsid w:val="00AB70DE"/>
    <w:rsid w:val="00AC3F08"/>
    <w:rsid w:val="00AE6023"/>
    <w:rsid w:val="00AF34F6"/>
    <w:rsid w:val="00B04372"/>
    <w:rsid w:val="00B052D2"/>
    <w:rsid w:val="00B14789"/>
    <w:rsid w:val="00B3242E"/>
    <w:rsid w:val="00B42CEF"/>
    <w:rsid w:val="00B44170"/>
    <w:rsid w:val="00B467B2"/>
    <w:rsid w:val="00B53827"/>
    <w:rsid w:val="00B80AFF"/>
    <w:rsid w:val="00B82DA8"/>
    <w:rsid w:val="00B8334B"/>
    <w:rsid w:val="00B835B6"/>
    <w:rsid w:val="00B9265A"/>
    <w:rsid w:val="00BA79FC"/>
    <w:rsid w:val="00BB1DA1"/>
    <w:rsid w:val="00BB71A6"/>
    <w:rsid w:val="00BE0E1F"/>
    <w:rsid w:val="00BE5B57"/>
    <w:rsid w:val="00BF1479"/>
    <w:rsid w:val="00BF164B"/>
    <w:rsid w:val="00C03023"/>
    <w:rsid w:val="00C150AF"/>
    <w:rsid w:val="00C15525"/>
    <w:rsid w:val="00C16196"/>
    <w:rsid w:val="00C4581E"/>
    <w:rsid w:val="00C66677"/>
    <w:rsid w:val="00C707A2"/>
    <w:rsid w:val="00C80B91"/>
    <w:rsid w:val="00C91770"/>
    <w:rsid w:val="00C92F61"/>
    <w:rsid w:val="00C93B6C"/>
    <w:rsid w:val="00C96318"/>
    <w:rsid w:val="00C96B2A"/>
    <w:rsid w:val="00C97A89"/>
    <w:rsid w:val="00CB19D1"/>
    <w:rsid w:val="00CB573B"/>
    <w:rsid w:val="00CC17FC"/>
    <w:rsid w:val="00CC415F"/>
    <w:rsid w:val="00CC4C98"/>
    <w:rsid w:val="00CC6B30"/>
    <w:rsid w:val="00CC78CF"/>
    <w:rsid w:val="00CE39CB"/>
    <w:rsid w:val="00CE43BF"/>
    <w:rsid w:val="00CF4CE4"/>
    <w:rsid w:val="00CF4D1D"/>
    <w:rsid w:val="00D02E0E"/>
    <w:rsid w:val="00D1072B"/>
    <w:rsid w:val="00D14C8D"/>
    <w:rsid w:val="00D162CE"/>
    <w:rsid w:val="00D226DD"/>
    <w:rsid w:val="00D35361"/>
    <w:rsid w:val="00D35ECF"/>
    <w:rsid w:val="00D427A4"/>
    <w:rsid w:val="00D5447B"/>
    <w:rsid w:val="00D54F3F"/>
    <w:rsid w:val="00D7184D"/>
    <w:rsid w:val="00D86230"/>
    <w:rsid w:val="00D904A3"/>
    <w:rsid w:val="00DA0066"/>
    <w:rsid w:val="00DA0C70"/>
    <w:rsid w:val="00DA6762"/>
    <w:rsid w:val="00DB16AF"/>
    <w:rsid w:val="00DB41FF"/>
    <w:rsid w:val="00DD4B42"/>
    <w:rsid w:val="00DD79CB"/>
    <w:rsid w:val="00DF401E"/>
    <w:rsid w:val="00E0165F"/>
    <w:rsid w:val="00E03D6E"/>
    <w:rsid w:val="00E06468"/>
    <w:rsid w:val="00E1484B"/>
    <w:rsid w:val="00E2318D"/>
    <w:rsid w:val="00E24EDA"/>
    <w:rsid w:val="00E353FF"/>
    <w:rsid w:val="00E41899"/>
    <w:rsid w:val="00E50AEF"/>
    <w:rsid w:val="00E55537"/>
    <w:rsid w:val="00E56ABF"/>
    <w:rsid w:val="00E6174F"/>
    <w:rsid w:val="00E6705F"/>
    <w:rsid w:val="00E80139"/>
    <w:rsid w:val="00E93E73"/>
    <w:rsid w:val="00E94CC2"/>
    <w:rsid w:val="00E966CE"/>
    <w:rsid w:val="00EB41A2"/>
    <w:rsid w:val="00ED12EC"/>
    <w:rsid w:val="00ED4127"/>
    <w:rsid w:val="00ED6403"/>
    <w:rsid w:val="00F21D64"/>
    <w:rsid w:val="00F5288C"/>
    <w:rsid w:val="00F542ED"/>
    <w:rsid w:val="00F54DB0"/>
    <w:rsid w:val="00F6101B"/>
    <w:rsid w:val="00F63A09"/>
    <w:rsid w:val="00F65A4A"/>
    <w:rsid w:val="00F67E2B"/>
    <w:rsid w:val="00F93057"/>
    <w:rsid w:val="00FB354D"/>
    <w:rsid w:val="00FB4E3E"/>
    <w:rsid w:val="00FC6C3D"/>
    <w:rsid w:val="00FD39A9"/>
    <w:rsid w:val="00FD463E"/>
    <w:rsid w:val="00FF2FA4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D89CD-DC26-45FB-B18D-C289548A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 w:hint="eastAsia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83760-8761-4D60-B5B8-34230F62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430</Words>
  <Characters>2453</Characters>
  <Application>Microsoft Office Word</Application>
  <DocSecurity>0</DocSecurity>
  <Lines>20</Lines>
  <Paragraphs>5</Paragraphs>
  <ScaleCrop>false</ScaleCrop>
  <Company>tcc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苗栗縣95學年度國中技藝競賽規則 </dc:title>
  <dc:subject/>
  <dc:creator>user</dc:creator>
  <cp:keywords/>
  <cp:lastModifiedBy>user</cp:lastModifiedBy>
  <cp:revision>11</cp:revision>
  <cp:lastPrinted>2013-04-08T00:19:00Z</cp:lastPrinted>
  <dcterms:created xsi:type="dcterms:W3CDTF">2020-01-15T08:27:00Z</dcterms:created>
  <dcterms:modified xsi:type="dcterms:W3CDTF">2021-01-18T03:57:00Z</dcterms:modified>
</cp:coreProperties>
</file>