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AD4" w:rsidRPr="0019349A" w:rsidRDefault="00841AD4" w:rsidP="006D5506">
      <w:pPr>
        <w:spacing w:line="440" w:lineRule="exact"/>
        <w:jc w:val="center"/>
        <w:rPr>
          <w:rFonts w:eastAsia="標楷體"/>
          <w:b/>
          <w:color w:val="000000" w:themeColor="text1"/>
          <w:sz w:val="36"/>
          <w:szCs w:val="36"/>
        </w:rPr>
      </w:pPr>
      <w:r w:rsidRPr="0019349A">
        <w:rPr>
          <w:rFonts w:eastAsia="標楷體"/>
          <w:b/>
          <w:color w:val="000000" w:themeColor="text1"/>
          <w:sz w:val="36"/>
          <w:szCs w:val="36"/>
        </w:rPr>
        <w:t>教育部國民及學前教育署</w:t>
      </w:r>
    </w:p>
    <w:p w:rsidR="005E5EDC" w:rsidRPr="0019349A" w:rsidRDefault="00841AD4" w:rsidP="006D5506">
      <w:pPr>
        <w:spacing w:line="440" w:lineRule="exact"/>
        <w:jc w:val="center"/>
        <w:rPr>
          <w:rFonts w:eastAsia="標楷體"/>
          <w:b/>
          <w:color w:val="000000" w:themeColor="text1"/>
          <w:sz w:val="40"/>
          <w:szCs w:val="36"/>
        </w:rPr>
      </w:pPr>
      <w:r w:rsidRPr="0019349A">
        <w:rPr>
          <w:rFonts w:eastAsia="標楷體"/>
          <w:b/>
          <w:color w:val="000000" w:themeColor="text1"/>
          <w:sz w:val="36"/>
          <w:szCs w:val="36"/>
        </w:rPr>
        <w:t>高級中等以下學校校舍管理系統</w:t>
      </w:r>
    </w:p>
    <w:p w:rsidR="005E5EDC" w:rsidRPr="0019349A" w:rsidRDefault="002E5669" w:rsidP="005E5EDC">
      <w:pPr>
        <w:spacing w:beforeLines="50" w:before="180" w:line="440" w:lineRule="exact"/>
        <w:jc w:val="center"/>
        <w:rPr>
          <w:rFonts w:eastAsia="標楷體"/>
          <w:b/>
          <w:color w:val="000000" w:themeColor="text1"/>
          <w:sz w:val="32"/>
          <w:szCs w:val="32"/>
        </w:rPr>
      </w:pPr>
      <w:r w:rsidRPr="0019349A">
        <w:rPr>
          <w:rFonts w:eastAsia="標楷體"/>
          <w:b/>
          <w:color w:val="000000" w:themeColor="text1"/>
          <w:sz w:val="32"/>
          <w:szCs w:val="32"/>
        </w:rPr>
        <w:t>校舍管理區</w:t>
      </w:r>
      <w:r w:rsidR="00BB2604" w:rsidRPr="0019349A">
        <w:rPr>
          <w:rFonts w:eastAsia="標楷體"/>
          <w:b/>
          <w:color w:val="000000" w:themeColor="text1"/>
          <w:sz w:val="32"/>
          <w:szCs w:val="32"/>
        </w:rPr>
        <w:t>/</w:t>
      </w:r>
      <w:r w:rsidR="005E5EDC" w:rsidRPr="0019349A">
        <w:rPr>
          <w:rFonts w:eastAsia="標楷體"/>
          <w:b/>
          <w:color w:val="000000" w:themeColor="text1"/>
          <w:sz w:val="32"/>
          <w:szCs w:val="32"/>
        </w:rPr>
        <w:t>校舍空間配置</w:t>
      </w:r>
    </w:p>
    <w:p w:rsidR="00B43A49" w:rsidRDefault="002E5669" w:rsidP="006D5506">
      <w:pPr>
        <w:spacing w:line="440" w:lineRule="exact"/>
        <w:jc w:val="center"/>
        <w:rPr>
          <w:rFonts w:eastAsia="標楷體"/>
          <w:b/>
          <w:color w:val="000000" w:themeColor="text1"/>
          <w:sz w:val="32"/>
          <w:szCs w:val="32"/>
        </w:rPr>
      </w:pPr>
      <w:r w:rsidRPr="0019349A">
        <w:rPr>
          <w:rFonts w:eastAsia="標楷體"/>
          <w:b/>
          <w:color w:val="000000" w:themeColor="text1"/>
          <w:sz w:val="32"/>
          <w:szCs w:val="32"/>
        </w:rPr>
        <w:t>系統填報</w:t>
      </w:r>
      <w:r w:rsidRPr="0019349A">
        <w:rPr>
          <w:rFonts w:eastAsia="標楷體"/>
          <w:b/>
          <w:color w:val="000000" w:themeColor="text1"/>
          <w:sz w:val="32"/>
          <w:szCs w:val="32"/>
        </w:rPr>
        <w:t>Q</w:t>
      </w:r>
      <w:r w:rsidR="00EF2917" w:rsidRPr="0019349A">
        <w:rPr>
          <w:rFonts w:eastAsia="標楷體"/>
          <w:b/>
          <w:color w:val="000000" w:themeColor="text1"/>
          <w:sz w:val="32"/>
          <w:szCs w:val="32"/>
        </w:rPr>
        <w:t>&amp;</w:t>
      </w:r>
      <w:r w:rsidRPr="0019349A">
        <w:rPr>
          <w:rFonts w:eastAsia="標楷體"/>
          <w:b/>
          <w:color w:val="000000" w:themeColor="text1"/>
          <w:sz w:val="32"/>
          <w:szCs w:val="32"/>
        </w:rPr>
        <w:t>A</w:t>
      </w:r>
      <w:r w:rsidR="003D66A9" w:rsidRPr="0019349A">
        <w:rPr>
          <w:rFonts w:eastAsia="標楷體"/>
          <w:b/>
          <w:color w:val="000000" w:themeColor="text1"/>
          <w:sz w:val="32"/>
          <w:szCs w:val="32"/>
        </w:rPr>
        <w:t>（</w:t>
      </w:r>
      <w:r w:rsidR="00EF2917" w:rsidRPr="0019349A">
        <w:rPr>
          <w:rFonts w:eastAsia="標楷體"/>
          <w:b/>
          <w:color w:val="000000" w:themeColor="text1"/>
          <w:sz w:val="32"/>
          <w:szCs w:val="32"/>
        </w:rPr>
        <w:t>常見問題與回覆</w:t>
      </w:r>
      <w:r w:rsidR="003D66A9" w:rsidRPr="0019349A">
        <w:rPr>
          <w:rFonts w:eastAsia="標楷體"/>
          <w:b/>
          <w:color w:val="000000" w:themeColor="text1"/>
          <w:sz w:val="32"/>
          <w:szCs w:val="32"/>
        </w:rPr>
        <w:t>）</w:t>
      </w:r>
    </w:p>
    <w:p w:rsidR="00F569E6" w:rsidRDefault="00F569E6" w:rsidP="006D5506">
      <w:pPr>
        <w:spacing w:line="440" w:lineRule="exact"/>
        <w:jc w:val="center"/>
        <w:rPr>
          <w:rFonts w:eastAsia="標楷體"/>
          <w:b/>
          <w:color w:val="000000" w:themeColor="text1"/>
          <w:sz w:val="32"/>
          <w:szCs w:val="32"/>
        </w:rPr>
      </w:pPr>
    </w:p>
    <w:p w:rsidR="002E5669" w:rsidRPr="0019349A" w:rsidRDefault="003D66A9" w:rsidP="00BB62A7">
      <w:pPr>
        <w:spacing w:line="300" w:lineRule="auto"/>
        <w:jc w:val="right"/>
        <w:rPr>
          <w:rFonts w:eastAsia="標楷體"/>
        </w:rPr>
      </w:pPr>
      <w:bookmarkStart w:id="0" w:name="_GoBack"/>
      <w:bookmarkEnd w:id="0"/>
      <w:r w:rsidRPr="0019349A">
        <w:rPr>
          <w:rFonts w:eastAsia="標楷體"/>
        </w:rPr>
        <w:t>109.0</w:t>
      </w:r>
      <w:r w:rsidR="00577532">
        <w:rPr>
          <w:rFonts w:eastAsia="標楷體" w:hint="eastAsia"/>
        </w:rPr>
        <w:t>9</w:t>
      </w:r>
      <w:r w:rsidRPr="0019349A">
        <w:rPr>
          <w:rFonts w:eastAsia="標楷體"/>
        </w:rPr>
        <w:t xml:space="preserve"> </w:t>
      </w:r>
      <w:r w:rsidRPr="0019349A">
        <w:rPr>
          <w:rFonts w:eastAsia="標楷體"/>
        </w:rPr>
        <w:t>更新版</w:t>
      </w:r>
    </w:p>
    <w:p w:rsidR="005974B8" w:rsidRPr="0019349A" w:rsidRDefault="002E5669" w:rsidP="00BB62A7">
      <w:pPr>
        <w:pStyle w:val="a4"/>
        <w:numPr>
          <w:ilvl w:val="0"/>
          <w:numId w:val="27"/>
        </w:numPr>
        <w:spacing w:line="300" w:lineRule="auto"/>
        <w:ind w:leftChars="0" w:left="567" w:hanging="567"/>
        <w:jc w:val="both"/>
        <w:rPr>
          <w:rFonts w:eastAsia="標楷體"/>
          <w:b/>
          <w:color w:val="E36C0A" w:themeColor="accent6" w:themeShade="BF"/>
          <w:sz w:val="28"/>
          <w:szCs w:val="28"/>
        </w:rPr>
      </w:pPr>
      <w:r w:rsidRPr="0019349A">
        <w:rPr>
          <w:rFonts w:eastAsia="標楷體"/>
          <w:b/>
          <w:color w:val="E36C0A" w:themeColor="accent6" w:themeShade="BF"/>
          <w:sz w:val="28"/>
          <w:szCs w:val="28"/>
        </w:rPr>
        <w:t>使用者登入</w:t>
      </w:r>
      <w:r w:rsidR="001A24C7" w:rsidRPr="0019349A">
        <w:rPr>
          <w:rFonts w:eastAsia="標楷體"/>
          <w:b/>
          <w:color w:val="E36C0A" w:themeColor="accent6" w:themeShade="BF"/>
          <w:sz w:val="28"/>
          <w:szCs w:val="28"/>
        </w:rPr>
        <w:t>問題</w:t>
      </w:r>
    </w:p>
    <w:p w:rsidR="00446EAF" w:rsidRPr="0019349A" w:rsidRDefault="005974B8" w:rsidP="00C8689B">
      <w:pPr>
        <w:spacing w:line="300" w:lineRule="auto"/>
        <w:jc w:val="both"/>
        <w:rPr>
          <w:rFonts w:eastAsia="標楷體"/>
          <w:b/>
          <w:color w:val="31849B" w:themeColor="accent5" w:themeShade="BF"/>
        </w:rPr>
      </w:pPr>
      <w:r w:rsidRPr="00F569E6">
        <w:rPr>
          <w:rFonts w:eastAsia="標楷體"/>
          <w:b/>
          <w:color w:val="31849B" w:themeColor="accent5" w:themeShade="BF"/>
          <w:spacing w:val="310"/>
          <w:w w:val="96"/>
          <w:kern w:val="0"/>
          <w:fitText w:val="720" w:id="-2025060605"/>
        </w:rPr>
        <w:t>Q</w:t>
      </w:r>
      <w:r w:rsidRPr="00F569E6">
        <w:rPr>
          <w:rFonts w:eastAsia="標楷體"/>
          <w:b/>
          <w:color w:val="31849B" w:themeColor="accent5" w:themeShade="BF"/>
          <w:w w:val="96"/>
          <w:kern w:val="0"/>
          <w:fitText w:val="720" w:id="-2025060605"/>
        </w:rPr>
        <w:t>：</w:t>
      </w:r>
      <w:r w:rsidRPr="0019349A">
        <w:rPr>
          <w:rFonts w:eastAsia="標楷體"/>
          <w:b/>
          <w:color w:val="31849B" w:themeColor="accent5" w:themeShade="BF"/>
        </w:rPr>
        <w:t>無法登入或忘記密碼</w:t>
      </w:r>
      <w:r w:rsidR="00446EAF" w:rsidRPr="0019349A">
        <w:rPr>
          <w:rFonts w:eastAsia="標楷體"/>
          <w:b/>
          <w:color w:val="31849B" w:themeColor="accent5" w:themeShade="BF"/>
        </w:rPr>
        <w:t>該</w:t>
      </w:r>
      <w:r w:rsidRPr="0019349A">
        <w:rPr>
          <w:rFonts w:eastAsia="標楷體"/>
          <w:b/>
          <w:color w:val="31849B" w:themeColor="accent5" w:themeShade="BF"/>
        </w:rPr>
        <w:t>如何處理？</w:t>
      </w:r>
    </w:p>
    <w:p w:rsidR="001B22FF" w:rsidRPr="00B24D54" w:rsidRDefault="00446EAF" w:rsidP="00067797">
      <w:pPr>
        <w:spacing w:line="312" w:lineRule="auto"/>
        <w:ind w:left="992" w:hangingChars="413" w:hanging="992"/>
        <w:rPr>
          <w:rFonts w:eastAsia="標楷體"/>
          <w:kern w:val="0"/>
        </w:rPr>
      </w:pPr>
      <w:r w:rsidRPr="00B24D54">
        <w:rPr>
          <w:rFonts w:eastAsia="標楷體"/>
          <w:b/>
          <w:kern w:val="0"/>
        </w:rPr>
        <w:t>A</w:t>
      </w:r>
      <w:r w:rsidRPr="00B24D54">
        <w:rPr>
          <w:rFonts w:eastAsia="標楷體"/>
          <w:b/>
          <w:kern w:val="0"/>
        </w:rPr>
        <w:t>：</w:t>
      </w:r>
      <w:r w:rsidR="00067797" w:rsidRPr="0019349A">
        <w:rPr>
          <w:rFonts w:eastAsia="標楷體"/>
        </w:rPr>
        <w:t>（</w:t>
      </w:r>
      <w:r w:rsidR="00067797" w:rsidRPr="0019349A">
        <w:rPr>
          <w:rFonts w:eastAsia="標楷體"/>
        </w:rPr>
        <w:t>1</w:t>
      </w:r>
      <w:r w:rsidR="00067797" w:rsidRPr="0019349A">
        <w:rPr>
          <w:rFonts w:eastAsia="標楷體"/>
        </w:rPr>
        <w:t>）</w:t>
      </w:r>
      <w:r w:rsidR="00B24D54" w:rsidRPr="00B24D54">
        <w:rPr>
          <w:rFonts w:eastAsia="標楷體" w:hint="eastAsia"/>
          <w:kern w:val="0"/>
        </w:rPr>
        <w:t>學校端：請洽</w:t>
      </w:r>
      <w:r w:rsidR="005974B8" w:rsidRPr="00B24D54">
        <w:rPr>
          <w:rFonts w:eastAsia="標楷體"/>
          <w:kern w:val="0"/>
        </w:rPr>
        <w:t>教育局（處）承辦人</w:t>
      </w:r>
      <w:r w:rsidR="00B24D54">
        <w:rPr>
          <w:rFonts w:eastAsia="標楷體" w:hint="eastAsia"/>
          <w:kern w:val="0"/>
        </w:rPr>
        <w:t>協助密碼重設。教育局</w:t>
      </w:r>
      <w:r w:rsidR="00B24D54" w:rsidRPr="00B24D54">
        <w:rPr>
          <w:rFonts w:eastAsia="標楷體"/>
          <w:kern w:val="0"/>
        </w:rPr>
        <w:t>（處）承辦人</w:t>
      </w:r>
      <w:r w:rsidR="00B24D54">
        <w:rPr>
          <w:rFonts w:eastAsia="標楷體" w:hint="eastAsia"/>
          <w:kern w:val="0"/>
        </w:rPr>
        <w:t>請</w:t>
      </w:r>
      <w:r w:rsidR="005974B8" w:rsidRPr="00B24D54">
        <w:rPr>
          <w:rFonts w:eastAsia="標楷體"/>
          <w:kern w:val="0"/>
        </w:rPr>
        <w:t>登入系統後，在「系統管理區」</w:t>
      </w:r>
      <w:r w:rsidR="005974B8" w:rsidRPr="00B24D54">
        <w:rPr>
          <w:rFonts w:eastAsia="標楷體"/>
          <w:kern w:val="0"/>
        </w:rPr>
        <w:t>/</w:t>
      </w:r>
      <w:r w:rsidR="005974B8" w:rsidRPr="00B24D54">
        <w:rPr>
          <w:rFonts w:eastAsia="標楷體"/>
          <w:kern w:val="0"/>
        </w:rPr>
        <w:t>「使用者管理」進行學校密碼重設。</w:t>
      </w:r>
    </w:p>
    <w:p w:rsidR="001C140F" w:rsidRPr="0019349A" w:rsidRDefault="00C65E1A" w:rsidP="00067797">
      <w:pPr>
        <w:spacing w:line="312" w:lineRule="auto"/>
        <w:ind w:left="1133" w:hangingChars="472" w:hanging="1133"/>
        <w:rPr>
          <w:rFonts w:eastAsia="標楷體"/>
        </w:rPr>
      </w:pPr>
      <w:r w:rsidRPr="0019349A">
        <w:rPr>
          <w:rFonts w:eastAsia="標楷體"/>
        </w:rPr>
        <w:t xml:space="preserve">　　</w:t>
      </w:r>
      <w:r w:rsidR="00067797" w:rsidRPr="0019349A">
        <w:rPr>
          <w:rFonts w:eastAsia="標楷體"/>
        </w:rPr>
        <w:t>（</w:t>
      </w:r>
      <w:r w:rsidR="00067797">
        <w:rPr>
          <w:rFonts w:eastAsia="標楷體" w:hint="eastAsia"/>
        </w:rPr>
        <w:t>2</w:t>
      </w:r>
      <w:r w:rsidR="00067797" w:rsidRPr="0019349A">
        <w:rPr>
          <w:rFonts w:eastAsia="標楷體"/>
        </w:rPr>
        <w:t>）</w:t>
      </w:r>
      <w:r w:rsidR="001C140F" w:rsidRPr="0019349A">
        <w:rPr>
          <w:rFonts w:eastAsia="標楷體"/>
        </w:rPr>
        <w:t>專業人員（</w:t>
      </w:r>
      <w:r w:rsidR="00C21485">
        <w:rPr>
          <w:rFonts w:eastAsia="標楷體" w:hint="eastAsia"/>
        </w:rPr>
        <w:t>公司</w:t>
      </w:r>
      <w:r w:rsidR="001C140F" w:rsidRPr="0019349A">
        <w:rPr>
          <w:rFonts w:eastAsia="標楷體"/>
        </w:rPr>
        <w:t>）</w:t>
      </w:r>
      <w:r w:rsidR="005567E5" w:rsidRPr="0019349A">
        <w:rPr>
          <w:rFonts w:eastAsia="標楷體"/>
        </w:rPr>
        <w:t>洽</w:t>
      </w:r>
      <w:r w:rsidR="005974B8" w:rsidRPr="0019349A">
        <w:rPr>
          <w:rFonts w:eastAsia="標楷體"/>
        </w:rPr>
        <w:t>臺北市南湖國小相關人員</w:t>
      </w:r>
      <w:r w:rsidR="001707AB">
        <w:rPr>
          <w:rFonts w:eastAsia="標楷體" w:hint="eastAsia"/>
        </w:rPr>
        <w:t>協助處理，</w:t>
      </w:r>
      <w:r w:rsidR="005974B8" w:rsidRPr="0019349A">
        <w:rPr>
          <w:rFonts w:eastAsia="標楷體"/>
        </w:rPr>
        <w:t>（</w:t>
      </w:r>
      <w:r w:rsidR="005974B8" w:rsidRPr="0019349A">
        <w:rPr>
          <w:rFonts w:eastAsia="標楷體"/>
        </w:rPr>
        <w:t>02</w:t>
      </w:r>
      <w:r w:rsidR="005974B8" w:rsidRPr="0019349A">
        <w:rPr>
          <w:rFonts w:eastAsia="標楷體"/>
        </w:rPr>
        <w:t>）</w:t>
      </w:r>
      <w:r w:rsidR="005974B8" w:rsidRPr="0019349A">
        <w:rPr>
          <w:rFonts w:eastAsia="標楷體"/>
        </w:rPr>
        <w:t>2632</w:t>
      </w:r>
      <w:r w:rsidR="005567E5" w:rsidRPr="0019349A">
        <w:rPr>
          <w:rFonts w:eastAsia="標楷體"/>
        </w:rPr>
        <w:t>–</w:t>
      </w:r>
      <w:r w:rsidR="005974B8" w:rsidRPr="0019349A">
        <w:rPr>
          <w:rFonts w:eastAsia="標楷體"/>
        </w:rPr>
        <w:t>1296</w:t>
      </w:r>
      <w:r w:rsidR="005974B8" w:rsidRPr="0019349A">
        <w:rPr>
          <w:rFonts w:eastAsia="標楷體"/>
        </w:rPr>
        <w:t>轉</w:t>
      </w:r>
      <w:r w:rsidR="005974B8" w:rsidRPr="0019349A">
        <w:rPr>
          <w:rFonts w:eastAsia="標楷體"/>
        </w:rPr>
        <w:t>50</w:t>
      </w:r>
      <w:r w:rsidR="005974B8" w:rsidRPr="0019349A">
        <w:rPr>
          <w:rFonts w:eastAsia="標楷體"/>
        </w:rPr>
        <w:t>（黃小姐）或</w:t>
      </w:r>
      <w:r w:rsidR="005974B8" w:rsidRPr="0019349A">
        <w:rPr>
          <w:rFonts w:eastAsia="標楷體"/>
        </w:rPr>
        <w:t>83</w:t>
      </w:r>
      <w:r w:rsidR="005974B8" w:rsidRPr="0019349A">
        <w:rPr>
          <w:rFonts w:eastAsia="標楷體"/>
        </w:rPr>
        <w:t>（趙小姐）。</w:t>
      </w:r>
    </w:p>
    <w:p w:rsidR="005974B8" w:rsidRPr="00C41644" w:rsidRDefault="005974B8" w:rsidP="00C8689B">
      <w:pPr>
        <w:pStyle w:val="a4"/>
        <w:spacing w:line="300" w:lineRule="auto"/>
        <w:ind w:leftChars="0" w:left="567"/>
        <w:jc w:val="both"/>
        <w:rPr>
          <w:rFonts w:eastAsia="標楷體"/>
          <w:b/>
          <w:color w:val="E36C0A" w:themeColor="accent6" w:themeShade="BF"/>
          <w:sz w:val="28"/>
          <w:szCs w:val="28"/>
        </w:rPr>
      </w:pPr>
    </w:p>
    <w:p w:rsidR="001A24C7" w:rsidRPr="0019349A" w:rsidRDefault="005974B8" w:rsidP="00C8689B">
      <w:pPr>
        <w:pStyle w:val="a4"/>
        <w:numPr>
          <w:ilvl w:val="0"/>
          <w:numId w:val="27"/>
        </w:numPr>
        <w:spacing w:line="300" w:lineRule="auto"/>
        <w:ind w:leftChars="0" w:left="567" w:hanging="567"/>
        <w:jc w:val="both"/>
        <w:rPr>
          <w:rFonts w:eastAsia="標楷體"/>
          <w:b/>
          <w:color w:val="E36C0A" w:themeColor="accent6" w:themeShade="BF"/>
          <w:sz w:val="28"/>
          <w:szCs w:val="28"/>
        </w:rPr>
      </w:pPr>
      <w:r w:rsidRPr="0019349A">
        <w:rPr>
          <w:rFonts w:eastAsia="標楷體"/>
          <w:b/>
          <w:color w:val="E36C0A" w:themeColor="accent6" w:themeShade="BF"/>
          <w:sz w:val="28"/>
          <w:szCs w:val="28"/>
        </w:rPr>
        <w:t>學校環境資料區填報問題</w:t>
      </w:r>
    </w:p>
    <w:p w:rsidR="00C1656C" w:rsidRPr="00C1656C" w:rsidRDefault="00C1656C" w:rsidP="00C1656C">
      <w:pPr>
        <w:spacing w:line="300" w:lineRule="auto"/>
        <w:jc w:val="both"/>
        <w:rPr>
          <w:rFonts w:eastAsia="標楷體"/>
          <w:b/>
          <w:color w:val="31849B" w:themeColor="accent5" w:themeShade="BF"/>
        </w:rPr>
      </w:pPr>
      <w:r w:rsidRPr="00F569E6">
        <w:rPr>
          <w:rFonts w:eastAsia="標楷體"/>
          <w:b/>
          <w:color w:val="31849B" w:themeColor="accent5" w:themeShade="BF"/>
          <w:w w:val="96"/>
          <w:kern w:val="0"/>
          <w:fitText w:val="720" w:id="-2017825792"/>
        </w:rPr>
        <w:t>Q2</w:t>
      </w:r>
      <w:r w:rsidRPr="00F569E6">
        <w:rPr>
          <w:rFonts w:eastAsia="標楷體" w:hint="eastAsia"/>
          <w:b/>
          <w:color w:val="31849B" w:themeColor="accent5" w:themeShade="BF"/>
          <w:w w:val="96"/>
          <w:kern w:val="0"/>
          <w:fitText w:val="720" w:id="-2017825792"/>
        </w:rPr>
        <w:t>-1</w:t>
      </w:r>
      <w:r w:rsidRPr="00F569E6">
        <w:rPr>
          <w:rFonts w:eastAsia="標楷體"/>
          <w:b/>
          <w:color w:val="31849B" w:themeColor="accent5" w:themeShade="BF"/>
          <w:w w:val="96"/>
          <w:kern w:val="0"/>
          <w:fitText w:val="720" w:id="-2017825792"/>
        </w:rPr>
        <w:t>：</w:t>
      </w:r>
      <w:r w:rsidRPr="0019349A">
        <w:rPr>
          <w:rFonts w:eastAsia="標楷體"/>
          <w:b/>
          <w:color w:val="31849B" w:themeColor="accent5" w:themeShade="BF"/>
        </w:rPr>
        <w:t>「</w:t>
      </w:r>
      <w:r w:rsidRPr="00E222A4">
        <w:rPr>
          <w:rFonts w:eastAsia="標楷體"/>
          <w:b/>
          <w:color w:val="31849B" w:themeColor="accent5" w:themeShade="BF"/>
        </w:rPr>
        <w:t>校地總面積</w:t>
      </w:r>
      <w:r w:rsidRPr="0019349A">
        <w:rPr>
          <w:rFonts w:eastAsia="標楷體"/>
          <w:b/>
          <w:color w:val="31849B" w:themeColor="accent5" w:themeShade="BF"/>
        </w:rPr>
        <w:t>」</w:t>
      </w:r>
      <w:r>
        <w:rPr>
          <w:rFonts w:eastAsia="標楷體" w:hint="eastAsia"/>
          <w:b/>
          <w:color w:val="31849B" w:themeColor="accent5" w:themeShade="BF"/>
        </w:rPr>
        <w:t>係指</w:t>
      </w:r>
      <w:r w:rsidRPr="00C1656C">
        <w:rPr>
          <w:rFonts w:eastAsia="標楷體"/>
          <w:b/>
          <w:color w:val="31849B" w:themeColor="accent5" w:themeShade="BF"/>
        </w:rPr>
        <w:t>？</w:t>
      </w:r>
    </w:p>
    <w:p w:rsidR="009D6622" w:rsidRDefault="00C1656C" w:rsidP="00F569E6">
      <w:pPr>
        <w:spacing w:line="360" w:lineRule="auto"/>
        <w:ind w:left="707" w:hangingChars="83" w:hanging="707"/>
        <w:jc w:val="both"/>
        <w:rPr>
          <w:rFonts w:eastAsia="標楷體"/>
        </w:rPr>
      </w:pPr>
      <w:r w:rsidRPr="00F569E6">
        <w:rPr>
          <w:rFonts w:eastAsia="標楷體" w:hint="eastAsia"/>
          <w:b/>
          <w:spacing w:val="306"/>
          <w:kern w:val="0"/>
          <w:fitText w:val="720" w:id="-2017825023"/>
        </w:rPr>
        <w:t>A</w:t>
      </w:r>
      <w:r w:rsidRPr="00F569E6">
        <w:rPr>
          <w:rFonts w:eastAsia="標楷體" w:hint="eastAsia"/>
          <w:b/>
          <w:kern w:val="0"/>
          <w:fitText w:val="720" w:id="-2017825023"/>
        </w:rPr>
        <w:t>：</w:t>
      </w:r>
      <w:r>
        <w:rPr>
          <w:rFonts w:eastAsia="標楷體" w:hint="eastAsia"/>
        </w:rPr>
        <w:t>校地總面積係指學校平面面積，含校舍基地面積。</w:t>
      </w:r>
      <w:r w:rsidR="007A4054" w:rsidRPr="0019349A">
        <w:rPr>
          <w:rFonts w:eastAsia="標楷體"/>
        </w:rPr>
        <w:t>包括學校產權所有的校地面積（無論是否借出、活化或目前無使用的）、分班分校已停辦但校地仍屬本校產權的校地面積</w:t>
      </w:r>
      <w:r w:rsidR="007A4054">
        <w:rPr>
          <w:rFonts w:eastAsia="標楷體" w:hint="eastAsia"/>
        </w:rPr>
        <w:t>。</w:t>
      </w:r>
    </w:p>
    <w:p w:rsidR="007A4054" w:rsidRDefault="007A4054" w:rsidP="009D6622">
      <w:pPr>
        <w:spacing w:line="360" w:lineRule="auto"/>
        <w:ind w:leftChars="294" w:left="706" w:firstLineChars="4" w:firstLine="10"/>
        <w:jc w:val="both"/>
        <w:rPr>
          <w:rFonts w:eastAsia="標楷體"/>
        </w:rPr>
      </w:pPr>
      <w:r w:rsidRPr="0019349A">
        <w:rPr>
          <w:rFonts w:eastAsia="標楷體"/>
        </w:rPr>
        <w:t>向其他單位借入使用的教室或校舍空間的「地平面面積</w:t>
      </w:r>
      <w:r w:rsidR="009D6622" w:rsidRPr="0019349A">
        <w:rPr>
          <w:rFonts w:eastAsia="標楷體"/>
        </w:rPr>
        <w:t>」</w:t>
      </w:r>
      <w:r w:rsidRPr="0019349A">
        <w:rPr>
          <w:rFonts w:eastAsia="標楷體"/>
        </w:rPr>
        <w:t>則不納入</w:t>
      </w:r>
      <w:r w:rsidR="009D6622" w:rsidRPr="0019349A">
        <w:rPr>
          <w:rFonts w:eastAsia="標楷體"/>
        </w:rPr>
        <w:t>「</w:t>
      </w:r>
      <w:r w:rsidRPr="0019349A">
        <w:rPr>
          <w:rFonts w:eastAsia="標楷體"/>
        </w:rPr>
        <w:t>校地總面積</w:t>
      </w:r>
      <w:r w:rsidR="009D6622" w:rsidRPr="0019349A">
        <w:rPr>
          <w:rFonts w:eastAsia="標楷體"/>
        </w:rPr>
        <w:t>」</w:t>
      </w:r>
      <w:r w:rsidRPr="0019349A">
        <w:rPr>
          <w:rFonts w:eastAsia="標楷體"/>
        </w:rPr>
        <w:t>計算，但其樓地板面積要列入</w:t>
      </w:r>
      <w:r w:rsidR="009D6622" w:rsidRPr="0019349A">
        <w:rPr>
          <w:rFonts w:eastAsia="標楷體"/>
        </w:rPr>
        <w:t>「</w:t>
      </w:r>
      <w:r w:rsidRPr="0019349A">
        <w:rPr>
          <w:rFonts w:eastAsia="標楷體"/>
        </w:rPr>
        <w:t>校舍樓地板總面積</w:t>
      </w:r>
      <w:r w:rsidR="009D6622" w:rsidRPr="0019349A">
        <w:rPr>
          <w:rFonts w:eastAsia="標楷體"/>
        </w:rPr>
        <w:t>」</w:t>
      </w:r>
      <w:r w:rsidRPr="0019349A">
        <w:rPr>
          <w:rFonts w:eastAsia="標楷體"/>
        </w:rPr>
        <w:t>內。</w:t>
      </w:r>
    </w:p>
    <w:p w:rsidR="00C1656C" w:rsidRPr="00C1656C" w:rsidRDefault="00C1656C" w:rsidP="00C1656C">
      <w:pPr>
        <w:spacing w:line="360" w:lineRule="auto"/>
        <w:jc w:val="both"/>
        <w:rPr>
          <w:rFonts w:eastAsia="標楷體"/>
        </w:rPr>
      </w:pPr>
    </w:p>
    <w:p w:rsidR="00C1656C" w:rsidRDefault="00C1656C" w:rsidP="00C1656C">
      <w:pPr>
        <w:spacing w:line="300" w:lineRule="auto"/>
        <w:jc w:val="both"/>
        <w:rPr>
          <w:rFonts w:eastAsia="標楷體"/>
          <w:b/>
        </w:rPr>
      </w:pPr>
      <w:r w:rsidRPr="00743829">
        <w:rPr>
          <w:rFonts w:eastAsia="標楷體"/>
          <w:b/>
          <w:color w:val="31849B" w:themeColor="accent5" w:themeShade="BF"/>
          <w:w w:val="96"/>
          <w:kern w:val="0"/>
          <w:fitText w:val="720" w:id="-2017825024"/>
        </w:rPr>
        <w:t>Q</w:t>
      </w:r>
      <w:r w:rsidRPr="00743829">
        <w:rPr>
          <w:rFonts w:eastAsia="標楷體" w:hint="eastAsia"/>
          <w:b/>
          <w:color w:val="31849B" w:themeColor="accent5" w:themeShade="BF"/>
          <w:w w:val="96"/>
          <w:kern w:val="0"/>
          <w:fitText w:val="720" w:id="-2017825024"/>
        </w:rPr>
        <w:t>2-2</w:t>
      </w:r>
      <w:r w:rsidRPr="00743829">
        <w:rPr>
          <w:rFonts w:eastAsia="標楷體"/>
          <w:b/>
          <w:color w:val="31849B" w:themeColor="accent5" w:themeShade="BF"/>
          <w:w w:val="96"/>
          <w:kern w:val="0"/>
          <w:fitText w:val="720" w:id="-2017825024"/>
        </w:rPr>
        <w:t>：</w:t>
      </w:r>
      <w:r w:rsidRPr="00B72B0E">
        <w:rPr>
          <w:rFonts w:eastAsia="標楷體"/>
          <w:b/>
          <w:color w:val="31849B" w:themeColor="accent5" w:themeShade="BF"/>
        </w:rPr>
        <w:t>廢併校</w:t>
      </w:r>
      <w:r w:rsidR="00743829">
        <w:rPr>
          <w:rFonts w:eastAsia="標楷體" w:hint="eastAsia"/>
          <w:b/>
          <w:color w:val="31849B" w:themeColor="accent5" w:themeShade="BF"/>
        </w:rPr>
        <w:t>的</w:t>
      </w:r>
      <w:r w:rsidR="00596FBE" w:rsidRPr="0019349A">
        <w:rPr>
          <w:rFonts w:eastAsia="標楷體"/>
          <w:b/>
          <w:color w:val="31849B" w:themeColor="accent5" w:themeShade="BF"/>
        </w:rPr>
        <w:t>「</w:t>
      </w:r>
      <w:r w:rsidR="00743829">
        <w:rPr>
          <w:rFonts w:eastAsia="標楷體" w:hint="eastAsia"/>
          <w:b/>
          <w:color w:val="31849B" w:themeColor="accent5" w:themeShade="BF"/>
        </w:rPr>
        <w:t>校地總面積</w:t>
      </w:r>
      <w:r w:rsidR="00596FBE" w:rsidRPr="0019349A">
        <w:rPr>
          <w:rFonts w:eastAsia="標楷體"/>
          <w:b/>
          <w:color w:val="31849B" w:themeColor="accent5" w:themeShade="BF"/>
        </w:rPr>
        <w:t>」</w:t>
      </w:r>
      <w:r w:rsidR="00743829">
        <w:rPr>
          <w:rFonts w:eastAsia="標楷體" w:hint="eastAsia"/>
          <w:b/>
          <w:color w:val="31849B" w:themeColor="accent5" w:themeShade="BF"/>
        </w:rPr>
        <w:t>及</w:t>
      </w:r>
      <w:r w:rsidR="00596FBE" w:rsidRPr="0019349A">
        <w:rPr>
          <w:rFonts w:eastAsia="標楷體"/>
          <w:b/>
          <w:color w:val="31849B" w:themeColor="accent5" w:themeShade="BF"/>
        </w:rPr>
        <w:t>「</w:t>
      </w:r>
      <w:r w:rsidR="00743829">
        <w:rPr>
          <w:rFonts w:eastAsia="標楷體" w:hint="eastAsia"/>
          <w:b/>
          <w:color w:val="31849B" w:themeColor="accent5" w:themeShade="BF"/>
        </w:rPr>
        <w:t>校舍樓地板總面積</w:t>
      </w:r>
      <w:r w:rsidR="00596FBE" w:rsidRPr="0019349A">
        <w:rPr>
          <w:rFonts w:eastAsia="標楷體"/>
          <w:b/>
          <w:color w:val="31849B" w:themeColor="accent5" w:themeShade="BF"/>
        </w:rPr>
        <w:t>」</w:t>
      </w:r>
      <w:r w:rsidRPr="00B72B0E">
        <w:rPr>
          <w:rFonts w:eastAsia="標楷體"/>
          <w:b/>
          <w:color w:val="31849B" w:themeColor="accent5" w:themeShade="BF"/>
        </w:rPr>
        <w:t>是否需要請代管學校填報？</w:t>
      </w:r>
    </w:p>
    <w:p w:rsidR="00C1656C" w:rsidRPr="007A4054" w:rsidRDefault="00C1656C" w:rsidP="00C1656C">
      <w:pPr>
        <w:spacing w:line="300" w:lineRule="auto"/>
        <w:ind w:left="707" w:hangingChars="83" w:hanging="707"/>
        <w:jc w:val="both"/>
        <w:rPr>
          <w:rFonts w:eastAsia="標楷體"/>
        </w:rPr>
      </w:pPr>
      <w:r w:rsidRPr="00530ED9">
        <w:rPr>
          <w:rFonts w:eastAsia="標楷體" w:hint="eastAsia"/>
          <w:spacing w:val="306"/>
          <w:kern w:val="0"/>
          <w:fitText w:val="720" w:id="-2017825023"/>
        </w:rPr>
        <w:t>A</w:t>
      </w:r>
      <w:r w:rsidRPr="00530ED9">
        <w:rPr>
          <w:rFonts w:eastAsia="標楷體" w:hint="eastAsia"/>
          <w:kern w:val="0"/>
          <w:fitText w:val="720" w:id="-2017825023"/>
        </w:rPr>
        <w:t>：</w:t>
      </w:r>
      <w:r w:rsidR="00743829">
        <w:rPr>
          <w:rFonts w:eastAsia="標楷體" w:hint="eastAsia"/>
        </w:rPr>
        <w:t>有關廢</w:t>
      </w:r>
      <w:r w:rsidRPr="007A4054">
        <w:rPr>
          <w:rFonts w:eastAsia="標楷體" w:hint="eastAsia"/>
        </w:rPr>
        <w:t>併校的部份，如果是代管的校舍有在使用，無論是</w:t>
      </w:r>
      <w:r w:rsidR="007A4054" w:rsidRPr="007A4054">
        <w:rPr>
          <w:rFonts w:eastAsia="標楷體"/>
          <w:color w:val="31849B" w:themeColor="accent5" w:themeShade="BF"/>
        </w:rPr>
        <w:t>「</w:t>
      </w:r>
      <w:r w:rsidR="007A4054" w:rsidRPr="007A4054">
        <w:rPr>
          <w:rFonts w:eastAsia="標楷體"/>
        </w:rPr>
        <w:t>校地總面積</w:t>
      </w:r>
      <w:r w:rsidR="007A4054" w:rsidRPr="007A4054">
        <w:rPr>
          <w:rFonts w:eastAsia="標楷體"/>
          <w:color w:val="31849B" w:themeColor="accent5" w:themeShade="BF"/>
        </w:rPr>
        <w:t>」</w:t>
      </w:r>
      <w:r w:rsidRPr="007A4054">
        <w:rPr>
          <w:rFonts w:eastAsia="標楷體" w:hint="eastAsia"/>
        </w:rPr>
        <w:t>或</w:t>
      </w:r>
      <w:r w:rsidR="007A4054" w:rsidRPr="007A4054">
        <w:rPr>
          <w:rFonts w:eastAsia="標楷體"/>
          <w:color w:val="31849B" w:themeColor="accent5" w:themeShade="BF"/>
        </w:rPr>
        <w:t>「</w:t>
      </w:r>
      <w:r w:rsidR="007A4054" w:rsidRPr="007A4054">
        <w:rPr>
          <w:rFonts w:eastAsia="標楷體" w:hint="eastAsia"/>
        </w:rPr>
        <w:t>校舍樓地板總面積</w:t>
      </w:r>
      <w:r w:rsidR="007A4054" w:rsidRPr="007A4054">
        <w:rPr>
          <w:rFonts w:eastAsia="標楷體"/>
          <w:color w:val="31849B" w:themeColor="accent5" w:themeShade="BF"/>
        </w:rPr>
        <w:t>」</w:t>
      </w:r>
      <w:r w:rsidRPr="007A4054">
        <w:rPr>
          <w:rFonts w:eastAsia="標楷體" w:hint="eastAsia"/>
        </w:rPr>
        <w:t>都須要列入計算並填報。</w:t>
      </w:r>
    </w:p>
    <w:p w:rsidR="00C1656C" w:rsidRDefault="00C1656C" w:rsidP="00C1656C">
      <w:pPr>
        <w:spacing w:line="360" w:lineRule="auto"/>
        <w:jc w:val="both"/>
        <w:rPr>
          <w:rFonts w:eastAsia="標楷體"/>
        </w:rPr>
      </w:pPr>
    </w:p>
    <w:p w:rsidR="00530ED9" w:rsidRPr="00C1656C" w:rsidRDefault="00530ED9" w:rsidP="00530ED9">
      <w:pPr>
        <w:spacing w:line="300" w:lineRule="auto"/>
        <w:jc w:val="both"/>
        <w:rPr>
          <w:rFonts w:eastAsia="標楷體"/>
          <w:b/>
          <w:color w:val="31849B" w:themeColor="accent5" w:themeShade="BF"/>
        </w:rPr>
      </w:pPr>
      <w:r w:rsidRPr="001965F5">
        <w:rPr>
          <w:rFonts w:eastAsia="標楷體"/>
          <w:b/>
          <w:color w:val="31849B" w:themeColor="accent5" w:themeShade="BF"/>
          <w:w w:val="96"/>
          <w:kern w:val="0"/>
          <w:fitText w:val="720" w:id="-2017243136"/>
        </w:rPr>
        <w:t>Q2</w:t>
      </w:r>
      <w:r w:rsidRPr="001965F5">
        <w:rPr>
          <w:rFonts w:eastAsia="標楷體" w:hint="eastAsia"/>
          <w:b/>
          <w:color w:val="31849B" w:themeColor="accent5" w:themeShade="BF"/>
          <w:w w:val="96"/>
          <w:kern w:val="0"/>
          <w:fitText w:val="720" w:id="-2017243136"/>
        </w:rPr>
        <w:t>-</w:t>
      </w:r>
      <w:r w:rsidR="00E222A4" w:rsidRPr="001965F5">
        <w:rPr>
          <w:rFonts w:eastAsia="標楷體" w:hint="eastAsia"/>
          <w:b/>
          <w:color w:val="31849B" w:themeColor="accent5" w:themeShade="BF"/>
          <w:w w:val="96"/>
          <w:kern w:val="0"/>
          <w:fitText w:val="720" w:id="-2017243136"/>
        </w:rPr>
        <w:t>3</w:t>
      </w:r>
      <w:r w:rsidRPr="001965F5">
        <w:rPr>
          <w:rFonts w:eastAsia="標楷體"/>
          <w:b/>
          <w:color w:val="31849B" w:themeColor="accent5" w:themeShade="BF"/>
          <w:spacing w:val="1"/>
          <w:w w:val="96"/>
          <w:kern w:val="0"/>
          <w:fitText w:val="720" w:id="-2017243136"/>
        </w:rPr>
        <w:t>：</w:t>
      </w:r>
      <w:r w:rsidRPr="00E222A4">
        <w:rPr>
          <w:rFonts w:eastAsia="標楷體"/>
          <w:b/>
          <w:color w:val="31849B" w:themeColor="accent5" w:themeShade="BF"/>
        </w:rPr>
        <w:t>「</w:t>
      </w:r>
      <w:r w:rsidRPr="00E222A4">
        <w:rPr>
          <w:rFonts w:eastAsia="標楷體" w:hint="eastAsia"/>
          <w:b/>
          <w:color w:val="31849B" w:themeColor="accent5" w:themeShade="BF"/>
        </w:rPr>
        <w:t>校舍樓地板總面積</w:t>
      </w:r>
      <w:r w:rsidRPr="00E222A4">
        <w:rPr>
          <w:rFonts w:eastAsia="標楷體"/>
          <w:b/>
          <w:color w:val="31849B" w:themeColor="accent5" w:themeShade="BF"/>
        </w:rPr>
        <w:t>」</w:t>
      </w:r>
      <w:r>
        <w:rPr>
          <w:rFonts w:eastAsia="標楷體" w:hint="eastAsia"/>
          <w:b/>
          <w:color w:val="31849B" w:themeColor="accent5" w:themeShade="BF"/>
        </w:rPr>
        <w:t>係指</w:t>
      </w:r>
      <w:r w:rsidRPr="00C1656C">
        <w:rPr>
          <w:rFonts w:eastAsia="標楷體"/>
          <w:b/>
          <w:color w:val="31849B" w:themeColor="accent5" w:themeShade="BF"/>
        </w:rPr>
        <w:t>？</w:t>
      </w:r>
    </w:p>
    <w:p w:rsidR="00E222A4" w:rsidRDefault="00530ED9" w:rsidP="00E222A4">
      <w:pPr>
        <w:spacing w:line="360" w:lineRule="auto"/>
        <w:ind w:left="1269" w:hangingChars="149" w:hanging="1269"/>
        <w:jc w:val="both"/>
        <w:rPr>
          <w:rFonts w:eastAsia="標楷體"/>
        </w:rPr>
      </w:pPr>
      <w:r w:rsidRPr="00E222A4">
        <w:rPr>
          <w:rFonts w:eastAsia="標楷體" w:hint="eastAsia"/>
          <w:spacing w:val="306"/>
          <w:kern w:val="0"/>
          <w:fitText w:val="720" w:id="-2017243135"/>
        </w:rPr>
        <w:t>A</w:t>
      </w:r>
      <w:r w:rsidRPr="00E222A4">
        <w:rPr>
          <w:rFonts w:eastAsia="標楷體" w:hint="eastAsia"/>
          <w:kern w:val="0"/>
          <w:fitText w:val="720" w:id="-2017243135"/>
        </w:rPr>
        <w:t>：</w:t>
      </w:r>
      <w:r w:rsidR="00E222A4" w:rsidRPr="0019349A">
        <w:rPr>
          <w:rFonts w:eastAsia="標楷體"/>
        </w:rPr>
        <w:t>（</w:t>
      </w:r>
      <w:r w:rsidR="00E222A4" w:rsidRPr="0019349A">
        <w:rPr>
          <w:rFonts w:eastAsia="標楷體"/>
        </w:rPr>
        <w:t>1</w:t>
      </w:r>
      <w:r w:rsidR="00E222A4" w:rsidRPr="0019349A">
        <w:rPr>
          <w:rFonts w:eastAsia="標楷體"/>
        </w:rPr>
        <w:t>）包括所有產權屬於該校的校舍樓地板總面積（無論該棟校舍是否有建照執照、使用執照）及學校自其他單位借入使用的校舍樓地板總面積。</w:t>
      </w:r>
      <w:r w:rsidRPr="00530ED9">
        <w:rPr>
          <w:rFonts w:eastAsia="標楷體"/>
        </w:rPr>
        <w:t>校舍樓地板總面積：包含【</w:t>
      </w:r>
      <w:r w:rsidRPr="00530ED9">
        <w:rPr>
          <w:rFonts w:eastAsia="標楷體"/>
        </w:rPr>
        <w:t>1</w:t>
      </w:r>
      <w:r w:rsidRPr="00530ED9">
        <w:rPr>
          <w:rFonts w:eastAsia="標楷體"/>
        </w:rPr>
        <w:t>、學校所有有使照、無使照的校舍樓地板總面積】</w:t>
      </w:r>
      <w:r w:rsidRPr="00530ED9">
        <w:rPr>
          <w:rFonts w:eastAsia="標楷體"/>
        </w:rPr>
        <w:t>+</w:t>
      </w:r>
      <w:r w:rsidRPr="00530ED9">
        <w:rPr>
          <w:rFonts w:eastAsia="標楷體"/>
        </w:rPr>
        <w:t>【</w:t>
      </w:r>
      <w:r w:rsidRPr="00530ED9">
        <w:rPr>
          <w:rFonts w:eastAsia="標楷體"/>
        </w:rPr>
        <w:t>2</w:t>
      </w:r>
      <w:r w:rsidRPr="00530ED9">
        <w:rPr>
          <w:rFonts w:eastAsia="標楷體"/>
        </w:rPr>
        <w:t>、學校借入使用的校舍樓地板總面積】</w:t>
      </w:r>
      <w:r w:rsidR="00E222A4">
        <w:rPr>
          <w:rFonts w:eastAsia="標楷體" w:hint="eastAsia"/>
        </w:rPr>
        <w:t>。</w:t>
      </w:r>
    </w:p>
    <w:p w:rsidR="00E222A4" w:rsidRPr="00E222A4" w:rsidRDefault="00E222A4" w:rsidP="00E222A4">
      <w:pPr>
        <w:spacing w:line="360" w:lineRule="auto"/>
        <w:ind w:leftChars="400" w:left="1416" w:hangingChars="190" w:hanging="456"/>
        <w:jc w:val="both"/>
        <w:rPr>
          <w:rFonts w:eastAsia="標楷體"/>
        </w:rPr>
      </w:pPr>
      <w:r w:rsidRPr="0019349A">
        <w:rPr>
          <w:rFonts w:eastAsia="標楷體"/>
        </w:rPr>
        <w:t>（</w:t>
      </w:r>
      <w:r>
        <w:rPr>
          <w:rFonts w:eastAsia="標楷體" w:hint="eastAsia"/>
        </w:rPr>
        <w:t>2</w:t>
      </w:r>
      <w:r w:rsidRPr="0019349A">
        <w:rPr>
          <w:rFonts w:eastAsia="標楷體"/>
        </w:rPr>
        <w:t>）</w:t>
      </w:r>
      <w:r w:rsidRPr="00E222A4">
        <w:rPr>
          <w:rFonts w:eastAsia="標楷體"/>
        </w:rPr>
        <w:t>教育部統計處公務報表填報的資料部分，並無「校舍樓地板總面積」欄位，該處調</w:t>
      </w:r>
      <w:r w:rsidRPr="00E222A4">
        <w:rPr>
          <w:rFonts w:eastAsia="標楷體"/>
        </w:rPr>
        <w:lastRenderedPageBreak/>
        <w:t>查之樓地板面積為「校舍總延面積」，該面積需扣除學校已借出、已活化空間的樓地板面積，因此在</w:t>
      </w:r>
      <w:r w:rsidRPr="00E222A4">
        <w:rPr>
          <w:rFonts w:eastAsia="標楷體"/>
        </w:rPr>
        <w:t>109</w:t>
      </w:r>
      <w:r w:rsidRPr="00E222A4">
        <w:rPr>
          <w:rFonts w:eastAsia="標楷體"/>
        </w:rPr>
        <w:t>學年度學校同時填報「校舍管理系統</w:t>
      </w:r>
      <w:r w:rsidRPr="00E222A4">
        <w:rPr>
          <w:rFonts w:eastAsia="標楷體"/>
        </w:rPr>
        <w:t>/</w:t>
      </w:r>
      <w:r w:rsidRPr="00E222A4">
        <w:rPr>
          <w:rFonts w:eastAsia="標楷體"/>
        </w:rPr>
        <w:t>校舍空間配置」及教育部統計處公務報表時，應注意前開</w:t>
      </w:r>
      <w:r w:rsidRPr="00E222A4">
        <w:rPr>
          <w:rFonts w:eastAsia="標楷體"/>
        </w:rPr>
        <w:t>2</w:t>
      </w:r>
      <w:r w:rsidRPr="00E222A4">
        <w:rPr>
          <w:rFonts w:eastAsia="標楷體"/>
        </w:rPr>
        <w:t>筆數據之差別。</w:t>
      </w:r>
    </w:p>
    <w:p w:rsidR="00530ED9" w:rsidRPr="00530ED9" w:rsidRDefault="00530ED9" w:rsidP="00C1656C">
      <w:pPr>
        <w:spacing w:line="360" w:lineRule="auto"/>
        <w:jc w:val="both"/>
        <w:rPr>
          <w:rFonts w:eastAsia="標楷體"/>
        </w:rPr>
      </w:pPr>
    </w:p>
    <w:p w:rsidR="007A4054" w:rsidRDefault="00E222A4" w:rsidP="007A4054">
      <w:pPr>
        <w:spacing w:line="360" w:lineRule="auto"/>
        <w:ind w:left="735" w:hangingChars="306" w:hanging="735"/>
        <w:jc w:val="both"/>
        <w:rPr>
          <w:rFonts w:eastAsia="標楷體"/>
          <w:b/>
          <w:color w:val="31849B" w:themeColor="accent5" w:themeShade="BF"/>
        </w:rPr>
      </w:pPr>
      <w:r>
        <w:rPr>
          <w:rFonts w:eastAsia="標楷體" w:hint="eastAsia"/>
          <w:b/>
          <w:color w:val="31849B" w:themeColor="accent5" w:themeShade="BF"/>
          <w:kern w:val="0"/>
        </w:rPr>
        <w:t>Q2-4</w:t>
      </w:r>
      <w:r>
        <w:rPr>
          <w:rFonts w:eastAsia="標楷體" w:hint="eastAsia"/>
          <w:b/>
          <w:color w:val="31849B" w:themeColor="accent5" w:themeShade="BF"/>
          <w:kern w:val="0"/>
        </w:rPr>
        <w:t>：</w:t>
      </w:r>
      <w:r w:rsidR="00C1656C" w:rsidRPr="007A4054">
        <w:rPr>
          <w:rFonts w:eastAsia="標楷體"/>
          <w:b/>
          <w:color w:val="31849B" w:themeColor="accent5" w:themeShade="BF"/>
        </w:rPr>
        <w:t>學校</w:t>
      </w:r>
      <w:r w:rsidR="007A4054">
        <w:rPr>
          <w:rFonts w:eastAsia="標楷體" w:hint="eastAsia"/>
          <w:b/>
          <w:color w:val="31849B" w:themeColor="accent5" w:themeShade="BF"/>
        </w:rPr>
        <w:t>若有</w:t>
      </w:r>
      <w:r w:rsidR="00C1656C" w:rsidRPr="007A4054">
        <w:rPr>
          <w:rFonts w:eastAsia="標楷體"/>
          <w:b/>
          <w:color w:val="31849B" w:themeColor="accent5" w:themeShade="BF"/>
        </w:rPr>
        <w:t>借入的教室或校舍空間</w:t>
      </w:r>
      <w:r w:rsidR="007A4054">
        <w:rPr>
          <w:rFonts w:eastAsia="標楷體" w:hint="eastAsia"/>
          <w:b/>
          <w:color w:val="31849B" w:themeColor="accent5" w:themeShade="BF"/>
        </w:rPr>
        <w:t>，該空間</w:t>
      </w:r>
      <w:r w:rsidR="00C1656C" w:rsidRPr="007A4054">
        <w:rPr>
          <w:rFonts w:eastAsia="標楷體"/>
          <w:b/>
          <w:color w:val="31849B" w:themeColor="accent5" w:themeShade="BF"/>
        </w:rPr>
        <w:t>的</w:t>
      </w:r>
      <w:r w:rsidR="007A4054" w:rsidRPr="007A4054">
        <w:rPr>
          <w:rFonts w:eastAsia="標楷體"/>
          <w:b/>
          <w:color w:val="31849B" w:themeColor="accent5" w:themeShade="BF"/>
        </w:rPr>
        <w:t>「校地總面積」</w:t>
      </w:r>
      <w:r w:rsidR="007A4054" w:rsidRPr="007A4054">
        <w:rPr>
          <w:rFonts w:eastAsia="標楷體" w:hint="eastAsia"/>
          <w:b/>
          <w:color w:val="31849B" w:themeColor="accent5" w:themeShade="BF"/>
        </w:rPr>
        <w:t>或</w:t>
      </w:r>
      <w:r w:rsidR="007A4054" w:rsidRPr="007A4054">
        <w:rPr>
          <w:rFonts w:eastAsia="標楷體"/>
          <w:b/>
          <w:color w:val="31849B" w:themeColor="accent5" w:themeShade="BF"/>
        </w:rPr>
        <w:t>「</w:t>
      </w:r>
      <w:r w:rsidR="007A4054" w:rsidRPr="007A4054">
        <w:rPr>
          <w:rFonts w:eastAsia="標楷體" w:hint="eastAsia"/>
          <w:b/>
          <w:color w:val="31849B" w:themeColor="accent5" w:themeShade="BF"/>
        </w:rPr>
        <w:t>校舍樓地板總面積</w:t>
      </w:r>
      <w:r w:rsidR="007A4054" w:rsidRPr="007A4054">
        <w:rPr>
          <w:rFonts w:eastAsia="標楷體"/>
          <w:b/>
          <w:color w:val="31849B" w:themeColor="accent5" w:themeShade="BF"/>
        </w:rPr>
        <w:t>」</w:t>
      </w:r>
      <w:r w:rsidR="007A4054" w:rsidRPr="007A4054">
        <w:rPr>
          <w:rFonts w:eastAsia="標楷體" w:hint="eastAsia"/>
          <w:b/>
          <w:color w:val="31849B" w:themeColor="accent5" w:themeShade="BF"/>
        </w:rPr>
        <w:t>是否須要自行加總並填報</w:t>
      </w:r>
      <w:r w:rsidR="007A4054" w:rsidRPr="007A4054">
        <w:rPr>
          <w:rFonts w:eastAsia="標楷體" w:hint="eastAsia"/>
          <w:b/>
          <w:color w:val="31849B" w:themeColor="accent5" w:themeShade="BF"/>
        </w:rPr>
        <w:t>?</w:t>
      </w:r>
    </w:p>
    <w:p w:rsidR="00530ED9" w:rsidRPr="00E222A4" w:rsidRDefault="007A4054" w:rsidP="00C1656C">
      <w:pPr>
        <w:spacing w:line="360" w:lineRule="auto"/>
        <w:jc w:val="both"/>
        <w:rPr>
          <w:rFonts w:eastAsia="標楷體"/>
          <w:color w:val="000000" w:themeColor="text1"/>
          <w:kern w:val="0"/>
        </w:rPr>
      </w:pPr>
      <w:r w:rsidRPr="00E222A4">
        <w:rPr>
          <w:rFonts w:eastAsia="標楷體" w:hint="eastAsia"/>
          <w:spacing w:val="306"/>
          <w:kern w:val="0"/>
          <w:fitText w:val="720" w:id="-2017823232"/>
        </w:rPr>
        <w:t>A</w:t>
      </w:r>
      <w:r w:rsidRPr="00E222A4">
        <w:rPr>
          <w:rFonts w:eastAsia="標楷體" w:hint="eastAsia"/>
          <w:kern w:val="0"/>
          <w:fitText w:val="720" w:id="-2017823232"/>
        </w:rPr>
        <w:t>：</w:t>
      </w:r>
      <w:r w:rsidR="00530ED9" w:rsidRPr="00E222A4">
        <w:rPr>
          <w:rFonts w:eastAsia="標楷體"/>
          <w:color w:val="000000" w:themeColor="text1"/>
        </w:rPr>
        <w:t>（</w:t>
      </w:r>
      <w:r w:rsidR="00530ED9" w:rsidRPr="00E222A4">
        <w:rPr>
          <w:rFonts w:eastAsia="標楷體"/>
          <w:color w:val="000000" w:themeColor="text1"/>
        </w:rPr>
        <w:t>1</w:t>
      </w:r>
      <w:r w:rsidR="00530ED9" w:rsidRPr="00E222A4">
        <w:rPr>
          <w:rFonts w:eastAsia="標楷體"/>
          <w:color w:val="000000" w:themeColor="text1"/>
        </w:rPr>
        <w:t>）</w:t>
      </w:r>
      <w:r w:rsidR="00530ED9" w:rsidRPr="00E222A4">
        <w:rPr>
          <w:rFonts w:eastAsia="標楷體" w:hint="eastAsia"/>
          <w:color w:val="000000" w:themeColor="text1"/>
          <w:kern w:val="0"/>
        </w:rPr>
        <w:t>計算</w:t>
      </w:r>
      <w:r w:rsidR="00530ED9" w:rsidRPr="00E222A4">
        <w:rPr>
          <w:rFonts w:eastAsia="標楷體"/>
          <w:color w:val="000000" w:themeColor="text1"/>
        </w:rPr>
        <w:t>「校地總面積」</w:t>
      </w:r>
      <w:r w:rsidR="00530ED9" w:rsidRPr="00E222A4">
        <w:rPr>
          <w:rFonts w:eastAsia="標楷體" w:hint="eastAsia"/>
          <w:color w:val="000000" w:themeColor="text1"/>
        </w:rPr>
        <w:t>時，不用算借入空間的校舍基地面積</w:t>
      </w:r>
      <w:r w:rsidR="00530ED9" w:rsidRPr="00E222A4">
        <w:rPr>
          <w:rFonts w:eastAsia="標楷體" w:hint="eastAsia"/>
          <w:color w:val="000000" w:themeColor="text1"/>
          <w:kern w:val="0"/>
        </w:rPr>
        <w:t>。</w:t>
      </w:r>
    </w:p>
    <w:p w:rsidR="007A4054" w:rsidRPr="00E222A4" w:rsidRDefault="00530ED9" w:rsidP="00E222A4">
      <w:pPr>
        <w:spacing w:line="360" w:lineRule="auto"/>
        <w:ind w:leftChars="300" w:left="720"/>
        <w:jc w:val="both"/>
        <w:rPr>
          <w:rFonts w:eastAsia="標楷體"/>
          <w:color w:val="000000" w:themeColor="text1"/>
          <w:kern w:val="0"/>
        </w:rPr>
      </w:pPr>
      <w:r w:rsidRPr="00E222A4">
        <w:rPr>
          <w:rFonts w:eastAsia="標楷體"/>
          <w:color w:val="000000" w:themeColor="text1"/>
        </w:rPr>
        <w:t>（</w:t>
      </w:r>
      <w:r w:rsidRPr="00E222A4">
        <w:rPr>
          <w:rFonts w:eastAsia="標楷體" w:hint="eastAsia"/>
          <w:color w:val="000000" w:themeColor="text1"/>
        </w:rPr>
        <w:t>2</w:t>
      </w:r>
      <w:r w:rsidRPr="00E222A4">
        <w:rPr>
          <w:rFonts w:eastAsia="標楷體"/>
          <w:color w:val="000000" w:themeColor="text1"/>
        </w:rPr>
        <w:t>）</w:t>
      </w:r>
      <w:r w:rsidRPr="00E222A4">
        <w:rPr>
          <w:rFonts w:eastAsia="標楷體" w:hint="eastAsia"/>
          <w:color w:val="000000" w:themeColor="text1"/>
          <w:kern w:val="0"/>
        </w:rPr>
        <w:t>計算</w:t>
      </w:r>
      <w:r w:rsidRPr="00E222A4">
        <w:rPr>
          <w:rFonts w:eastAsia="標楷體"/>
          <w:color w:val="000000" w:themeColor="text1"/>
        </w:rPr>
        <w:t>「</w:t>
      </w:r>
      <w:r w:rsidRPr="00E222A4">
        <w:rPr>
          <w:rFonts w:eastAsia="標楷體" w:hint="eastAsia"/>
          <w:color w:val="000000" w:themeColor="text1"/>
        </w:rPr>
        <w:t>校舍樓地板總面積</w:t>
      </w:r>
      <w:r w:rsidRPr="00E222A4">
        <w:rPr>
          <w:rFonts w:eastAsia="標楷體"/>
          <w:color w:val="000000" w:themeColor="text1"/>
        </w:rPr>
        <w:t>」</w:t>
      </w:r>
      <w:r w:rsidRPr="00E222A4">
        <w:rPr>
          <w:rFonts w:eastAsia="標楷體" w:hint="eastAsia"/>
          <w:color w:val="000000" w:themeColor="text1"/>
        </w:rPr>
        <w:t>則需要自行加總借入使用的教室或校舍空間面積。</w:t>
      </w:r>
    </w:p>
    <w:p w:rsidR="00C1656C" w:rsidRDefault="00C1656C" w:rsidP="00C8689B">
      <w:pPr>
        <w:spacing w:line="300" w:lineRule="auto"/>
        <w:jc w:val="both"/>
        <w:rPr>
          <w:rFonts w:eastAsia="標楷體"/>
          <w:b/>
          <w:color w:val="31849B" w:themeColor="accent5" w:themeShade="BF"/>
          <w:kern w:val="0"/>
        </w:rPr>
      </w:pPr>
    </w:p>
    <w:p w:rsidR="008F1A6B" w:rsidRPr="0019349A" w:rsidRDefault="008F1A6B" w:rsidP="00C8689B">
      <w:pPr>
        <w:spacing w:line="300" w:lineRule="auto"/>
        <w:jc w:val="both"/>
        <w:rPr>
          <w:rFonts w:eastAsia="標楷體"/>
          <w:b/>
          <w:color w:val="31849B" w:themeColor="accent5" w:themeShade="BF"/>
        </w:rPr>
      </w:pPr>
      <w:r w:rsidRPr="00E222A4">
        <w:rPr>
          <w:rFonts w:eastAsia="標楷體"/>
          <w:b/>
          <w:color w:val="31849B" w:themeColor="accent5" w:themeShade="BF"/>
          <w:w w:val="96"/>
          <w:kern w:val="0"/>
          <w:fitText w:val="720" w:id="-2025060608"/>
        </w:rPr>
        <w:t>Q</w:t>
      </w:r>
      <w:r w:rsidR="004C4BC4" w:rsidRPr="00E222A4">
        <w:rPr>
          <w:rFonts w:eastAsia="標楷體"/>
          <w:b/>
          <w:color w:val="31849B" w:themeColor="accent5" w:themeShade="BF"/>
          <w:w w:val="96"/>
          <w:kern w:val="0"/>
          <w:fitText w:val="720" w:id="-2025060608"/>
        </w:rPr>
        <w:t>2</w:t>
      </w:r>
      <w:r w:rsidR="00C21485" w:rsidRPr="00E222A4">
        <w:rPr>
          <w:rFonts w:eastAsia="標楷體" w:hint="eastAsia"/>
          <w:b/>
          <w:color w:val="31849B" w:themeColor="accent5" w:themeShade="BF"/>
          <w:w w:val="96"/>
          <w:kern w:val="0"/>
          <w:fitText w:val="720" w:id="-2025060608"/>
        </w:rPr>
        <w:t>-</w:t>
      </w:r>
      <w:r w:rsidR="00E222A4" w:rsidRPr="00E222A4">
        <w:rPr>
          <w:rFonts w:eastAsia="標楷體" w:hint="eastAsia"/>
          <w:b/>
          <w:color w:val="31849B" w:themeColor="accent5" w:themeShade="BF"/>
          <w:w w:val="96"/>
          <w:kern w:val="0"/>
          <w:fitText w:val="720" w:id="-2025060608"/>
        </w:rPr>
        <w:t>5</w:t>
      </w:r>
      <w:r w:rsidRPr="00E222A4">
        <w:rPr>
          <w:rFonts w:eastAsia="標楷體"/>
          <w:b/>
          <w:color w:val="31849B" w:themeColor="accent5" w:themeShade="BF"/>
          <w:spacing w:val="1"/>
          <w:w w:val="96"/>
          <w:kern w:val="0"/>
          <w:fitText w:val="720" w:id="-2025060608"/>
        </w:rPr>
        <w:t>：</w:t>
      </w:r>
      <w:r w:rsidRPr="0019349A">
        <w:rPr>
          <w:rFonts w:eastAsia="標楷體"/>
          <w:b/>
          <w:color w:val="31849B" w:themeColor="accent5" w:themeShade="BF"/>
        </w:rPr>
        <w:t>校舍的地下樓</w:t>
      </w:r>
      <w:r w:rsidR="003D66A9" w:rsidRPr="0019349A">
        <w:rPr>
          <w:rFonts w:eastAsia="標楷體"/>
          <w:b/>
          <w:color w:val="31849B" w:themeColor="accent5" w:themeShade="BF"/>
        </w:rPr>
        <w:t>（</w:t>
      </w:r>
      <w:r w:rsidRPr="0019349A">
        <w:rPr>
          <w:rFonts w:eastAsia="標楷體"/>
          <w:b/>
          <w:color w:val="31849B" w:themeColor="accent5" w:themeShade="BF"/>
        </w:rPr>
        <w:t>室</w:t>
      </w:r>
      <w:r w:rsidR="003D66A9" w:rsidRPr="0019349A">
        <w:rPr>
          <w:rFonts w:eastAsia="標楷體"/>
          <w:b/>
          <w:color w:val="31849B" w:themeColor="accent5" w:themeShade="BF"/>
        </w:rPr>
        <w:t>）</w:t>
      </w:r>
      <w:r w:rsidRPr="0019349A">
        <w:rPr>
          <w:rFonts w:eastAsia="標楷體"/>
          <w:b/>
          <w:color w:val="31849B" w:themeColor="accent5" w:themeShade="BF"/>
        </w:rPr>
        <w:t>是否要列入「校舍樓地板總面積」計算？</w:t>
      </w:r>
    </w:p>
    <w:p w:rsidR="008B5425" w:rsidRPr="0019349A" w:rsidRDefault="005567E5" w:rsidP="00C8689B">
      <w:pPr>
        <w:spacing w:line="300" w:lineRule="auto"/>
        <w:ind w:left="709" w:hanging="709"/>
        <w:jc w:val="both"/>
        <w:rPr>
          <w:rFonts w:eastAsia="標楷體"/>
        </w:rPr>
      </w:pPr>
      <w:r w:rsidRPr="00275EAF">
        <w:rPr>
          <w:rFonts w:eastAsia="標楷體"/>
          <w:b/>
          <w:spacing w:val="306"/>
          <w:kern w:val="0"/>
          <w:fitText w:val="720" w:id="-2025060607"/>
        </w:rPr>
        <w:t>A</w:t>
      </w:r>
      <w:r w:rsidRPr="00275EAF">
        <w:rPr>
          <w:rFonts w:eastAsia="標楷體"/>
          <w:b/>
          <w:kern w:val="0"/>
          <w:fitText w:val="720" w:id="-2025060607"/>
        </w:rPr>
        <w:t>：</w:t>
      </w:r>
      <w:r w:rsidR="00275EAF" w:rsidRPr="00275EAF">
        <w:rPr>
          <w:rFonts w:eastAsia="標楷體" w:hint="eastAsia"/>
        </w:rPr>
        <w:t>要</w:t>
      </w:r>
      <w:r w:rsidR="00275EAF">
        <w:rPr>
          <w:rFonts w:eastAsia="標楷體" w:hint="eastAsia"/>
        </w:rPr>
        <w:t>。</w:t>
      </w:r>
      <w:r w:rsidR="007B6276" w:rsidRPr="0019349A">
        <w:rPr>
          <w:rFonts w:eastAsia="標楷體"/>
        </w:rPr>
        <w:t>地下樓</w:t>
      </w:r>
      <w:r w:rsidR="003D66A9" w:rsidRPr="0019349A">
        <w:rPr>
          <w:rFonts w:eastAsia="標楷體"/>
        </w:rPr>
        <w:t>（</w:t>
      </w:r>
      <w:r w:rsidR="007B6276" w:rsidRPr="0019349A">
        <w:rPr>
          <w:rFonts w:eastAsia="標楷體"/>
        </w:rPr>
        <w:t>室</w:t>
      </w:r>
      <w:r w:rsidR="003D66A9" w:rsidRPr="0019349A">
        <w:rPr>
          <w:rFonts w:eastAsia="標楷體"/>
        </w:rPr>
        <w:t>）</w:t>
      </w:r>
      <w:r w:rsidR="007B6276" w:rsidRPr="0019349A">
        <w:rPr>
          <w:rFonts w:eastAsia="標楷體"/>
        </w:rPr>
        <w:t>面積請予以併入加總。</w:t>
      </w:r>
    </w:p>
    <w:p w:rsidR="00C21485" w:rsidRPr="00C23048" w:rsidRDefault="00C21485" w:rsidP="00C21485">
      <w:pPr>
        <w:widowControl/>
        <w:spacing w:line="360" w:lineRule="auto"/>
        <w:jc w:val="both"/>
        <w:rPr>
          <w:rFonts w:eastAsia="標楷體"/>
          <w:b/>
          <w:color w:val="31849B" w:themeColor="accent5" w:themeShade="BF"/>
          <w:kern w:val="0"/>
        </w:rPr>
      </w:pPr>
    </w:p>
    <w:p w:rsidR="00383F8D" w:rsidRPr="00C21485" w:rsidRDefault="000A4138" w:rsidP="00F76CAF">
      <w:pPr>
        <w:widowControl/>
        <w:spacing w:line="360" w:lineRule="auto"/>
        <w:ind w:left="850" w:hangingChars="368" w:hanging="850"/>
        <w:jc w:val="both"/>
        <w:rPr>
          <w:rFonts w:eastAsia="標楷體"/>
          <w:b/>
          <w:color w:val="31849B" w:themeColor="accent5" w:themeShade="BF"/>
        </w:rPr>
      </w:pPr>
      <w:r w:rsidRPr="00E222A4">
        <w:rPr>
          <w:rFonts w:eastAsia="標楷體"/>
          <w:b/>
          <w:color w:val="31849B" w:themeColor="accent5" w:themeShade="BF"/>
          <w:w w:val="96"/>
          <w:kern w:val="0"/>
          <w:fitText w:val="720" w:id="-2025059837"/>
        </w:rPr>
        <w:t>Q</w:t>
      </w:r>
      <w:r w:rsidR="00F76CAF" w:rsidRPr="00E222A4">
        <w:rPr>
          <w:rFonts w:eastAsia="標楷體" w:hint="eastAsia"/>
          <w:b/>
          <w:color w:val="31849B" w:themeColor="accent5" w:themeShade="BF"/>
          <w:w w:val="96"/>
          <w:kern w:val="0"/>
          <w:fitText w:val="720" w:id="-2025059837"/>
        </w:rPr>
        <w:t>2-</w:t>
      </w:r>
      <w:r w:rsidR="00E222A4" w:rsidRPr="00E222A4">
        <w:rPr>
          <w:rFonts w:eastAsia="標楷體" w:hint="eastAsia"/>
          <w:b/>
          <w:color w:val="31849B" w:themeColor="accent5" w:themeShade="BF"/>
          <w:w w:val="96"/>
          <w:kern w:val="0"/>
          <w:fitText w:val="720" w:id="-2025059837"/>
        </w:rPr>
        <w:t>6</w:t>
      </w:r>
      <w:r w:rsidR="00383F8D" w:rsidRPr="00E222A4">
        <w:rPr>
          <w:rFonts w:eastAsia="標楷體"/>
          <w:b/>
          <w:color w:val="31849B" w:themeColor="accent5" w:themeShade="BF"/>
          <w:spacing w:val="1"/>
          <w:w w:val="96"/>
          <w:kern w:val="0"/>
          <w:fitText w:val="720" w:id="-2025059837"/>
        </w:rPr>
        <w:t>：</w:t>
      </w:r>
      <w:r w:rsidR="00756E4E" w:rsidRPr="00C21485">
        <w:rPr>
          <w:rFonts w:eastAsia="標楷體"/>
          <w:b/>
          <w:color w:val="31849B" w:themeColor="accent5" w:themeShade="BF"/>
        </w:rPr>
        <w:t>「</w:t>
      </w:r>
      <w:r w:rsidR="00383F8D" w:rsidRPr="00C21485">
        <w:rPr>
          <w:rFonts w:eastAsia="標楷體"/>
          <w:b/>
          <w:color w:val="31849B" w:themeColor="accent5" w:themeShade="BF"/>
        </w:rPr>
        <w:t>綜合活動場館</w:t>
      </w:r>
      <w:r w:rsidR="00756E4E" w:rsidRPr="00C21485">
        <w:rPr>
          <w:rFonts w:eastAsia="標楷體"/>
          <w:b/>
          <w:color w:val="31849B" w:themeColor="accent5" w:themeShade="BF"/>
        </w:rPr>
        <w:t>」</w:t>
      </w:r>
      <w:r w:rsidR="00B13D89" w:rsidRPr="00C21485">
        <w:rPr>
          <w:rFonts w:eastAsia="標楷體"/>
          <w:b/>
          <w:color w:val="31849B" w:themeColor="accent5" w:themeShade="BF"/>
        </w:rPr>
        <w:t>選項</w:t>
      </w:r>
      <w:r w:rsidR="00756E4E" w:rsidRPr="00C21485">
        <w:rPr>
          <w:rFonts w:eastAsia="標楷體"/>
          <w:b/>
          <w:color w:val="31849B" w:themeColor="accent5" w:themeShade="BF"/>
        </w:rPr>
        <w:t>勾選問題：</w:t>
      </w:r>
      <w:r w:rsidR="00383F8D" w:rsidRPr="00C21485">
        <w:rPr>
          <w:rFonts w:eastAsia="標楷體"/>
          <w:b/>
          <w:color w:val="31849B" w:themeColor="accent5" w:themeShade="BF"/>
        </w:rPr>
        <w:t>如果學校有一棟</w:t>
      </w:r>
      <w:r w:rsidR="00756E4E" w:rsidRPr="00C21485">
        <w:rPr>
          <w:rFonts w:eastAsia="標楷體"/>
          <w:b/>
          <w:color w:val="31849B" w:themeColor="accent5" w:themeShade="BF"/>
        </w:rPr>
        <w:t>校舍</w:t>
      </w:r>
      <w:r w:rsidR="00383F8D" w:rsidRPr="00C21485">
        <w:rPr>
          <w:rFonts w:eastAsia="標楷體"/>
          <w:b/>
          <w:color w:val="31849B" w:themeColor="accent5" w:themeShade="BF"/>
        </w:rPr>
        <w:t>兼具學生活動中心，又有演藝廳的功能，</w:t>
      </w:r>
      <w:r w:rsidR="00756E4E" w:rsidRPr="00C21485">
        <w:rPr>
          <w:rFonts w:eastAsia="標楷體"/>
          <w:b/>
          <w:color w:val="31849B" w:themeColor="accent5" w:themeShade="BF"/>
        </w:rPr>
        <w:t>複選了該兩項類別</w:t>
      </w:r>
      <w:r w:rsidR="00383F8D" w:rsidRPr="00C21485">
        <w:rPr>
          <w:rFonts w:eastAsia="標楷體"/>
          <w:b/>
          <w:color w:val="31849B" w:themeColor="accent5" w:themeShade="BF"/>
        </w:rPr>
        <w:t>，是否會因為勾選兩項而被誤認為有兩棟</w:t>
      </w:r>
      <w:r w:rsidR="00756E4E" w:rsidRPr="00C21485">
        <w:rPr>
          <w:rFonts w:eastAsia="標楷體"/>
          <w:b/>
          <w:color w:val="31849B" w:themeColor="accent5" w:themeShade="BF"/>
        </w:rPr>
        <w:t>校舍</w:t>
      </w:r>
      <w:r w:rsidR="00383F8D" w:rsidRPr="00C21485">
        <w:rPr>
          <w:rFonts w:eastAsia="標楷體"/>
          <w:b/>
          <w:color w:val="31849B" w:themeColor="accent5" w:themeShade="BF"/>
        </w:rPr>
        <w:t>？</w:t>
      </w:r>
    </w:p>
    <w:p w:rsidR="00383F8D" w:rsidRDefault="0037341D" w:rsidP="00C8689B">
      <w:pPr>
        <w:spacing w:line="300" w:lineRule="auto"/>
        <w:jc w:val="both"/>
        <w:rPr>
          <w:rFonts w:eastAsia="標楷體"/>
        </w:rPr>
      </w:pPr>
      <w:r w:rsidRPr="007B56E4">
        <w:rPr>
          <w:rFonts w:eastAsia="標楷體"/>
          <w:b/>
          <w:spacing w:val="306"/>
          <w:kern w:val="0"/>
          <w:fitText w:val="720" w:id="-2025059838"/>
        </w:rPr>
        <w:t>A</w:t>
      </w:r>
      <w:r w:rsidRPr="007B56E4">
        <w:rPr>
          <w:rFonts w:eastAsia="標楷體"/>
          <w:b/>
          <w:kern w:val="0"/>
          <w:fitText w:val="720" w:id="-2025059838"/>
        </w:rPr>
        <w:t>：</w:t>
      </w:r>
      <w:r w:rsidR="00383F8D" w:rsidRPr="0019349A">
        <w:rPr>
          <w:rFonts w:eastAsia="標楷體"/>
        </w:rPr>
        <w:t>不會。該欄位</w:t>
      </w:r>
      <w:r w:rsidR="00B13D89" w:rsidRPr="0019349A">
        <w:rPr>
          <w:rFonts w:eastAsia="標楷體"/>
        </w:rPr>
        <w:t>選項</w:t>
      </w:r>
      <w:r w:rsidR="00383F8D" w:rsidRPr="0019349A">
        <w:rPr>
          <w:rFonts w:eastAsia="標楷體"/>
        </w:rPr>
        <w:t>係了解有無該空間，不</w:t>
      </w:r>
      <w:r w:rsidR="00792171" w:rsidRPr="0019349A">
        <w:rPr>
          <w:rFonts w:eastAsia="標楷體"/>
        </w:rPr>
        <w:t>會列入</w:t>
      </w:r>
      <w:r w:rsidR="00383F8D" w:rsidRPr="0019349A">
        <w:rPr>
          <w:rFonts w:eastAsia="標楷體"/>
        </w:rPr>
        <w:t>棟數</w:t>
      </w:r>
      <w:r w:rsidR="00792171" w:rsidRPr="0019349A">
        <w:rPr>
          <w:rFonts w:eastAsia="標楷體"/>
        </w:rPr>
        <w:t>之計算</w:t>
      </w:r>
      <w:r w:rsidR="00383F8D" w:rsidRPr="0019349A">
        <w:rPr>
          <w:rFonts w:eastAsia="標楷體"/>
        </w:rPr>
        <w:t>。</w:t>
      </w:r>
    </w:p>
    <w:p w:rsidR="00DB4EA1" w:rsidRDefault="00DB4EA1" w:rsidP="00C8689B">
      <w:pPr>
        <w:spacing w:line="300" w:lineRule="auto"/>
        <w:jc w:val="both"/>
        <w:rPr>
          <w:rFonts w:eastAsia="標楷體"/>
        </w:rPr>
      </w:pPr>
    </w:p>
    <w:p w:rsidR="007B56E4" w:rsidRDefault="007B56E4" w:rsidP="007B56E4">
      <w:pPr>
        <w:spacing w:line="300" w:lineRule="auto"/>
        <w:ind w:left="706" w:hangingChars="306" w:hanging="706"/>
        <w:jc w:val="both"/>
        <w:rPr>
          <w:rFonts w:eastAsia="標楷體"/>
          <w:b/>
          <w:color w:val="31849B" w:themeColor="accent5" w:themeShade="BF"/>
          <w:kern w:val="0"/>
        </w:rPr>
      </w:pPr>
      <w:r w:rsidRPr="00E222A4">
        <w:rPr>
          <w:rFonts w:eastAsia="標楷體"/>
          <w:b/>
          <w:color w:val="31849B" w:themeColor="accent5" w:themeShade="BF"/>
          <w:w w:val="96"/>
          <w:kern w:val="0"/>
          <w:fitText w:val="720" w:id="-2017831936"/>
        </w:rPr>
        <w:t>Q</w:t>
      </w:r>
      <w:r w:rsidRPr="00E222A4">
        <w:rPr>
          <w:rFonts w:eastAsia="標楷體" w:hint="eastAsia"/>
          <w:b/>
          <w:color w:val="31849B" w:themeColor="accent5" w:themeShade="BF"/>
          <w:w w:val="96"/>
          <w:kern w:val="0"/>
          <w:fitText w:val="720" w:id="-2017831936"/>
        </w:rPr>
        <w:t>2-</w:t>
      </w:r>
      <w:r w:rsidR="00E222A4" w:rsidRPr="00E222A4">
        <w:rPr>
          <w:rFonts w:eastAsia="標楷體" w:hint="eastAsia"/>
          <w:b/>
          <w:color w:val="31849B" w:themeColor="accent5" w:themeShade="BF"/>
          <w:w w:val="96"/>
          <w:kern w:val="0"/>
          <w:fitText w:val="720" w:id="-2017831936"/>
        </w:rPr>
        <w:t>7</w:t>
      </w:r>
      <w:r w:rsidRPr="00E222A4">
        <w:rPr>
          <w:rFonts w:eastAsia="標楷體"/>
          <w:b/>
          <w:color w:val="31849B" w:themeColor="accent5" w:themeShade="BF"/>
          <w:spacing w:val="1"/>
          <w:w w:val="96"/>
          <w:kern w:val="0"/>
          <w:fitText w:val="720" w:id="-2017831936"/>
        </w:rPr>
        <w:t>：</w:t>
      </w:r>
      <w:r>
        <w:rPr>
          <w:rFonts w:eastAsia="標楷體" w:hint="eastAsia"/>
          <w:b/>
          <w:color w:val="31849B" w:themeColor="accent5" w:themeShade="BF"/>
          <w:kern w:val="0"/>
        </w:rPr>
        <w:t>如果</w:t>
      </w:r>
      <w:r w:rsidRPr="00C21485">
        <w:rPr>
          <w:rFonts w:eastAsia="標楷體"/>
          <w:b/>
          <w:color w:val="31849B" w:themeColor="accent5" w:themeShade="BF"/>
        </w:rPr>
        <w:t>「</w:t>
      </w:r>
      <w:r>
        <w:rPr>
          <w:rFonts w:eastAsia="標楷體" w:hint="eastAsia"/>
          <w:b/>
          <w:color w:val="31849B" w:themeColor="accent5" w:themeShade="BF"/>
          <w:kern w:val="0"/>
        </w:rPr>
        <w:t>綜合活動場館</w:t>
      </w:r>
      <w:r w:rsidRPr="00C21485">
        <w:rPr>
          <w:rFonts w:eastAsia="標楷體"/>
          <w:b/>
          <w:color w:val="31849B" w:themeColor="accent5" w:themeShade="BF"/>
        </w:rPr>
        <w:t>」</w:t>
      </w:r>
      <w:r>
        <w:rPr>
          <w:rFonts w:eastAsia="標楷體" w:hint="eastAsia"/>
          <w:b/>
          <w:color w:val="31849B" w:themeColor="accent5" w:themeShade="BF"/>
          <w:kern w:val="0"/>
        </w:rPr>
        <w:t>內另有體育組辦公室、</w:t>
      </w:r>
      <w:r w:rsidR="00C1656C">
        <w:rPr>
          <w:rFonts w:eastAsia="標楷體" w:hint="eastAsia"/>
          <w:b/>
          <w:color w:val="31849B" w:themeColor="accent5" w:themeShade="BF"/>
          <w:kern w:val="0"/>
        </w:rPr>
        <w:t>桌球</w:t>
      </w:r>
      <w:r>
        <w:rPr>
          <w:rFonts w:eastAsia="標楷體" w:hint="eastAsia"/>
          <w:b/>
          <w:color w:val="31849B" w:themeColor="accent5" w:themeShade="BF"/>
          <w:kern w:val="0"/>
        </w:rPr>
        <w:t>教室或廁所等空間，其間數是否要分別填列在行政辦公室空間、教學空間等類別內。</w:t>
      </w:r>
    </w:p>
    <w:p w:rsidR="00F76CAF" w:rsidRPr="007B56E4" w:rsidRDefault="007B56E4" w:rsidP="007B56E4">
      <w:pPr>
        <w:spacing w:line="300" w:lineRule="auto"/>
        <w:ind w:left="707" w:hangingChars="83" w:hanging="707"/>
        <w:jc w:val="both"/>
        <w:rPr>
          <w:rFonts w:eastAsia="標楷體"/>
        </w:rPr>
      </w:pPr>
      <w:r w:rsidRPr="007B56E4">
        <w:rPr>
          <w:rFonts w:eastAsia="標楷體"/>
          <w:b/>
          <w:spacing w:val="306"/>
          <w:kern w:val="0"/>
          <w:fitText w:val="720" w:id="-2017830912"/>
        </w:rPr>
        <w:t>A</w:t>
      </w:r>
      <w:r w:rsidRPr="007B56E4">
        <w:rPr>
          <w:rFonts w:eastAsia="標楷體"/>
          <w:b/>
          <w:kern w:val="0"/>
          <w:fitText w:val="720" w:id="-2017830912"/>
        </w:rPr>
        <w:t>：</w:t>
      </w:r>
      <w:r w:rsidRPr="007B56E4">
        <w:rPr>
          <w:rFonts w:eastAsia="標楷體" w:hint="eastAsia"/>
          <w:kern w:val="0"/>
        </w:rPr>
        <w:t>要。</w:t>
      </w:r>
      <w:r>
        <w:rPr>
          <w:rFonts w:eastAsia="標楷體" w:hint="eastAsia"/>
          <w:kern w:val="0"/>
        </w:rPr>
        <w:t>若</w:t>
      </w:r>
      <w:r w:rsidRPr="0019349A">
        <w:rPr>
          <w:rFonts w:eastAsia="標楷體"/>
        </w:rPr>
        <w:t>場館裡面</w:t>
      </w:r>
      <w:r>
        <w:rPr>
          <w:rFonts w:eastAsia="標楷體" w:hint="eastAsia"/>
        </w:rPr>
        <w:t>(</w:t>
      </w:r>
      <w:r>
        <w:rPr>
          <w:rFonts w:eastAsia="標楷體" w:hint="eastAsia"/>
        </w:rPr>
        <w:t>例如禮堂、體育館、學生活動中心等</w:t>
      </w:r>
      <w:r>
        <w:rPr>
          <w:rFonts w:eastAsia="標楷體" w:hint="eastAsia"/>
        </w:rPr>
        <w:t>)</w:t>
      </w:r>
      <w:r w:rsidRPr="0019349A">
        <w:rPr>
          <w:rFonts w:eastAsia="標楷體"/>
        </w:rPr>
        <w:t>有各</w:t>
      </w:r>
      <w:r>
        <w:rPr>
          <w:rFonts w:eastAsia="標楷體" w:hint="eastAsia"/>
        </w:rPr>
        <w:t>教學或辦公用的</w:t>
      </w:r>
      <w:r w:rsidRPr="0019349A">
        <w:rPr>
          <w:rFonts w:eastAsia="標楷體"/>
        </w:rPr>
        <w:t>空間（如體育辦公室、桌球教室、廁所等），</w:t>
      </w:r>
      <w:r>
        <w:rPr>
          <w:rFonts w:eastAsia="標楷體" w:hint="eastAsia"/>
        </w:rPr>
        <w:t>需要</w:t>
      </w:r>
      <w:r w:rsidRPr="0019349A">
        <w:rPr>
          <w:rFonts w:eastAsia="標楷體"/>
        </w:rPr>
        <w:t>請學校承辦人</w:t>
      </w:r>
      <w:r>
        <w:rPr>
          <w:rFonts w:eastAsia="標楷體" w:hint="eastAsia"/>
        </w:rPr>
        <w:t>將該空間的間數</w:t>
      </w:r>
      <w:r w:rsidRPr="0019349A">
        <w:rPr>
          <w:rFonts w:eastAsia="標楷體"/>
        </w:rPr>
        <w:t>填入各</w:t>
      </w:r>
      <w:r>
        <w:rPr>
          <w:rFonts w:eastAsia="標楷體" w:hint="eastAsia"/>
        </w:rPr>
        <w:t>對應的教學、行政辦公室或其他</w:t>
      </w:r>
      <w:r w:rsidRPr="0019349A">
        <w:rPr>
          <w:rFonts w:eastAsia="標楷體"/>
        </w:rPr>
        <w:t>空間</w:t>
      </w:r>
      <w:r>
        <w:rPr>
          <w:rFonts w:eastAsia="標楷體" w:hint="eastAsia"/>
        </w:rPr>
        <w:t>等</w:t>
      </w:r>
      <w:r w:rsidRPr="0019349A">
        <w:rPr>
          <w:rFonts w:eastAsia="標楷體"/>
        </w:rPr>
        <w:t>頁籤欄位中，以便計算使用空間數。</w:t>
      </w:r>
    </w:p>
    <w:p w:rsidR="00463167" w:rsidRPr="007B56E4" w:rsidRDefault="00463167" w:rsidP="00C8689B">
      <w:pPr>
        <w:spacing w:line="300" w:lineRule="auto"/>
        <w:jc w:val="both"/>
        <w:rPr>
          <w:rFonts w:eastAsia="標楷體"/>
          <w:b/>
        </w:rPr>
      </w:pPr>
    </w:p>
    <w:p w:rsidR="00383F8D" w:rsidRPr="0019349A" w:rsidRDefault="00792171" w:rsidP="007B56E4">
      <w:pPr>
        <w:spacing w:line="300" w:lineRule="auto"/>
        <w:ind w:left="708" w:hangingChars="284" w:hanging="708"/>
        <w:jc w:val="both"/>
        <w:rPr>
          <w:rFonts w:eastAsia="標楷體"/>
          <w:b/>
          <w:color w:val="31849B" w:themeColor="accent5" w:themeShade="BF"/>
        </w:rPr>
      </w:pPr>
      <w:r w:rsidRPr="00E222A4">
        <w:rPr>
          <w:rFonts w:eastAsia="標楷體"/>
          <w:b/>
          <w:color w:val="31849B" w:themeColor="accent5" w:themeShade="BF"/>
          <w:spacing w:val="25"/>
          <w:w w:val="83"/>
          <w:kern w:val="0"/>
          <w:fitText w:val="720" w:id="-2025059839"/>
        </w:rPr>
        <w:t>Q</w:t>
      </w:r>
      <w:r w:rsidR="00F76CAF" w:rsidRPr="00E222A4">
        <w:rPr>
          <w:rFonts w:eastAsia="標楷體" w:hint="eastAsia"/>
          <w:b/>
          <w:color w:val="31849B" w:themeColor="accent5" w:themeShade="BF"/>
          <w:spacing w:val="25"/>
          <w:w w:val="83"/>
          <w:kern w:val="0"/>
          <w:fitText w:val="720" w:id="-2025059839"/>
        </w:rPr>
        <w:t>2-</w:t>
      </w:r>
      <w:r w:rsidR="00E222A4" w:rsidRPr="00E222A4">
        <w:rPr>
          <w:rFonts w:eastAsia="標楷體" w:hint="eastAsia"/>
          <w:b/>
          <w:color w:val="31849B" w:themeColor="accent5" w:themeShade="BF"/>
          <w:spacing w:val="25"/>
          <w:w w:val="83"/>
          <w:kern w:val="0"/>
          <w:fitText w:val="720" w:id="-2025059839"/>
        </w:rPr>
        <w:t>8</w:t>
      </w:r>
      <w:r w:rsidR="00383F8D" w:rsidRPr="00E222A4">
        <w:rPr>
          <w:rFonts w:eastAsia="標楷體"/>
          <w:b/>
          <w:color w:val="31849B" w:themeColor="accent5" w:themeShade="BF"/>
          <w:spacing w:val="1"/>
          <w:w w:val="83"/>
          <w:kern w:val="0"/>
          <w:fitText w:val="720" w:id="-2025059839"/>
        </w:rPr>
        <w:t>：</w:t>
      </w:r>
      <w:r w:rsidR="00756E4E" w:rsidRPr="0019349A">
        <w:rPr>
          <w:rFonts w:eastAsia="標楷體"/>
          <w:b/>
          <w:color w:val="31849B" w:themeColor="accent5" w:themeShade="BF"/>
        </w:rPr>
        <w:t>「</w:t>
      </w:r>
      <w:r w:rsidR="00383F8D" w:rsidRPr="0019349A">
        <w:rPr>
          <w:rFonts w:eastAsia="標楷體"/>
          <w:b/>
          <w:color w:val="31849B" w:themeColor="accent5" w:themeShade="BF"/>
        </w:rPr>
        <w:t>公共服務空間</w:t>
      </w:r>
      <w:r w:rsidR="00756E4E" w:rsidRPr="0019349A">
        <w:rPr>
          <w:rFonts w:eastAsia="標楷體"/>
          <w:b/>
          <w:color w:val="31849B" w:themeColor="accent5" w:themeShade="BF"/>
        </w:rPr>
        <w:t>」</w:t>
      </w:r>
      <w:r w:rsidR="00BB2604" w:rsidRPr="0019349A">
        <w:rPr>
          <w:rFonts w:eastAsia="標楷體"/>
          <w:b/>
          <w:color w:val="31849B" w:themeColor="accent5" w:themeShade="BF"/>
        </w:rPr>
        <w:t>/</w:t>
      </w:r>
      <w:r w:rsidR="00D64213" w:rsidRPr="0019349A">
        <w:rPr>
          <w:rFonts w:eastAsia="標楷體"/>
          <w:b/>
          <w:color w:val="31849B" w:themeColor="accent5" w:themeShade="BF"/>
        </w:rPr>
        <w:t>「</w:t>
      </w:r>
      <w:r w:rsidR="00756E4E" w:rsidRPr="0019349A">
        <w:rPr>
          <w:rFonts w:eastAsia="標楷體"/>
          <w:b/>
          <w:color w:val="31849B" w:themeColor="accent5" w:themeShade="BF"/>
        </w:rPr>
        <w:t>有</w:t>
      </w:r>
      <w:r w:rsidR="00383F8D" w:rsidRPr="0019349A">
        <w:rPr>
          <w:rFonts w:eastAsia="標楷體"/>
          <w:b/>
          <w:color w:val="31849B" w:themeColor="accent5" w:themeShade="BF"/>
        </w:rPr>
        <w:t>汽車停車場</w:t>
      </w:r>
      <w:r w:rsidR="00D64213" w:rsidRPr="0019349A">
        <w:rPr>
          <w:rFonts w:eastAsia="標楷體"/>
          <w:b/>
          <w:color w:val="31849B" w:themeColor="accent5" w:themeShade="BF"/>
        </w:rPr>
        <w:t>」的勾選及「汽車停車格格數」填寫</w:t>
      </w:r>
      <w:r w:rsidR="00383F8D" w:rsidRPr="0019349A">
        <w:rPr>
          <w:rFonts w:eastAsia="標楷體"/>
          <w:b/>
          <w:color w:val="31849B" w:themeColor="accent5" w:themeShade="BF"/>
        </w:rPr>
        <w:t>，是</w:t>
      </w:r>
      <w:r w:rsidR="00D64213" w:rsidRPr="0019349A">
        <w:rPr>
          <w:rFonts w:eastAsia="標楷體"/>
          <w:b/>
          <w:color w:val="31849B" w:themeColor="accent5" w:themeShade="BF"/>
        </w:rPr>
        <w:t>否</w:t>
      </w:r>
      <w:r w:rsidR="00383F8D" w:rsidRPr="0019349A">
        <w:rPr>
          <w:rFonts w:eastAsia="標楷體"/>
          <w:b/>
          <w:color w:val="31849B" w:themeColor="accent5" w:themeShade="BF"/>
        </w:rPr>
        <w:t>指</w:t>
      </w:r>
      <w:r w:rsidR="00D64213" w:rsidRPr="0019349A">
        <w:rPr>
          <w:rFonts w:eastAsia="標楷體"/>
          <w:b/>
          <w:color w:val="31849B" w:themeColor="accent5" w:themeShade="BF"/>
        </w:rPr>
        <w:t>校區</w:t>
      </w:r>
      <w:r w:rsidR="00661AA6" w:rsidRPr="0019349A">
        <w:rPr>
          <w:rFonts w:eastAsia="標楷體"/>
          <w:b/>
          <w:color w:val="31849B" w:themeColor="accent5" w:themeShade="BF"/>
        </w:rPr>
        <w:t>有提供停車空間的地方或</w:t>
      </w:r>
      <w:r w:rsidR="00383F8D" w:rsidRPr="0019349A">
        <w:rPr>
          <w:rFonts w:eastAsia="標楷體"/>
          <w:b/>
          <w:color w:val="31849B" w:themeColor="accent5" w:themeShade="BF"/>
        </w:rPr>
        <w:t>畫</w:t>
      </w:r>
      <w:r w:rsidR="00D64213" w:rsidRPr="0019349A">
        <w:rPr>
          <w:rFonts w:eastAsia="標楷體"/>
          <w:b/>
          <w:color w:val="31849B" w:themeColor="accent5" w:themeShade="BF"/>
        </w:rPr>
        <w:t>有</w:t>
      </w:r>
      <w:r w:rsidR="00383F8D" w:rsidRPr="0019349A">
        <w:rPr>
          <w:rFonts w:eastAsia="標楷體"/>
          <w:b/>
          <w:color w:val="31849B" w:themeColor="accent5" w:themeShade="BF"/>
        </w:rPr>
        <w:t>停車格線</w:t>
      </w:r>
      <w:r w:rsidR="00661AA6" w:rsidRPr="0019349A">
        <w:rPr>
          <w:rFonts w:eastAsia="標楷體"/>
          <w:b/>
          <w:color w:val="31849B" w:themeColor="accent5" w:themeShade="BF"/>
        </w:rPr>
        <w:t>皆屬之</w:t>
      </w:r>
      <w:r w:rsidR="00383F8D" w:rsidRPr="0019349A">
        <w:rPr>
          <w:rFonts w:eastAsia="標楷體"/>
          <w:b/>
          <w:color w:val="31849B" w:themeColor="accent5" w:themeShade="BF"/>
        </w:rPr>
        <w:t>？</w:t>
      </w:r>
    </w:p>
    <w:p w:rsidR="00B128E6" w:rsidRDefault="0037341D" w:rsidP="00B128E6">
      <w:pPr>
        <w:spacing w:line="300" w:lineRule="auto"/>
        <w:ind w:left="707" w:hangingChars="83" w:hanging="707"/>
        <w:jc w:val="both"/>
        <w:rPr>
          <w:rFonts w:eastAsia="標楷體"/>
        </w:rPr>
      </w:pPr>
      <w:r w:rsidRPr="00F76CAF">
        <w:rPr>
          <w:rFonts w:eastAsia="標楷體"/>
          <w:b/>
          <w:spacing w:val="306"/>
          <w:kern w:val="0"/>
          <w:fitText w:val="720" w:id="-2025059840"/>
        </w:rPr>
        <w:t>A</w:t>
      </w:r>
      <w:r w:rsidRPr="00F76CAF">
        <w:rPr>
          <w:rFonts w:eastAsia="標楷體"/>
          <w:b/>
          <w:kern w:val="0"/>
          <w:fitText w:val="720" w:id="-2025059840"/>
        </w:rPr>
        <w:t>：</w:t>
      </w:r>
      <w:r w:rsidR="00275EAF">
        <w:rPr>
          <w:rFonts w:eastAsia="標楷體" w:hint="eastAsia"/>
        </w:rPr>
        <w:t>本</w:t>
      </w:r>
      <w:r w:rsidR="00661AA6" w:rsidRPr="0019349A">
        <w:rPr>
          <w:rFonts w:eastAsia="標楷體"/>
        </w:rPr>
        <w:t>填報的</w:t>
      </w:r>
      <w:r w:rsidR="00756E4E" w:rsidRPr="0019349A">
        <w:rPr>
          <w:rFonts w:eastAsia="標楷體"/>
        </w:rPr>
        <w:t>「有汽車停車場」係指具法定汽車停車空間。</w:t>
      </w:r>
    </w:p>
    <w:p w:rsidR="00756E4E" w:rsidRPr="0019349A" w:rsidRDefault="00756E4E" w:rsidP="00B128E6">
      <w:pPr>
        <w:spacing w:line="300" w:lineRule="auto"/>
        <w:ind w:leftChars="300" w:left="919" w:hangingChars="83" w:hanging="199"/>
        <w:jc w:val="both"/>
        <w:rPr>
          <w:rFonts w:eastAsia="標楷體"/>
        </w:rPr>
      </w:pPr>
      <w:r w:rsidRPr="0019349A">
        <w:rPr>
          <w:rFonts w:eastAsia="標楷體"/>
        </w:rPr>
        <w:t>「汽車停車格格數」係指具法定汽車停車空間內，屬於學校使用之汽車停車格格數</w:t>
      </w:r>
      <w:r w:rsidR="003D66A9" w:rsidRPr="0019349A">
        <w:rPr>
          <w:rFonts w:eastAsia="標楷體"/>
        </w:rPr>
        <w:t>（</w:t>
      </w:r>
      <w:r w:rsidRPr="0019349A">
        <w:rPr>
          <w:rFonts w:eastAsia="標楷體"/>
        </w:rPr>
        <w:t>委外經營的計費汽車停車格不計</w:t>
      </w:r>
      <w:r w:rsidR="003D66A9" w:rsidRPr="0019349A">
        <w:rPr>
          <w:rFonts w:eastAsia="標楷體"/>
        </w:rPr>
        <w:t>）</w:t>
      </w:r>
      <w:r w:rsidR="003C5092" w:rsidRPr="0019349A">
        <w:rPr>
          <w:rFonts w:eastAsia="標楷體"/>
        </w:rPr>
        <w:t>。</w:t>
      </w:r>
      <w:r w:rsidRPr="0019349A">
        <w:rPr>
          <w:rFonts w:eastAsia="標楷體"/>
        </w:rPr>
        <w:t>若</w:t>
      </w:r>
      <w:r w:rsidR="00661AA6" w:rsidRPr="0019349A">
        <w:rPr>
          <w:rFonts w:eastAsia="標楷體"/>
        </w:rPr>
        <w:t>該停車空間</w:t>
      </w:r>
      <w:r w:rsidRPr="0019349A">
        <w:rPr>
          <w:rFonts w:eastAsia="標楷體"/>
        </w:rPr>
        <w:t>非法定汽車停車空間，則不列入該項目勾選，亦不</w:t>
      </w:r>
      <w:r w:rsidR="003C5092" w:rsidRPr="0019349A">
        <w:rPr>
          <w:rFonts w:eastAsia="標楷體"/>
        </w:rPr>
        <w:t>用填</w:t>
      </w:r>
      <w:r w:rsidRPr="0019349A">
        <w:rPr>
          <w:rFonts w:eastAsia="標楷體"/>
        </w:rPr>
        <w:t>汽車停車格格數。</w:t>
      </w:r>
    </w:p>
    <w:p w:rsidR="00756E4E" w:rsidRDefault="00756E4E" w:rsidP="00C8689B">
      <w:pPr>
        <w:spacing w:line="300" w:lineRule="auto"/>
        <w:ind w:leftChars="15" w:left="461" w:hangingChars="177" w:hanging="425"/>
        <w:jc w:val="both"/>
        <w:rPr>
          <w:rFonts w:eastAsia="標楷體"/>
        </w:rPr>
      </w:pPr>
    </w:p>
    <w:p w:rsidR="00D018B0" w:rsidRPr="0019349A" w:rsidRDefault="00D018B0" w:rsidP="00C8689B">
      <w:pPr>
        <w:spacing w:line="300" w:lineRule="auto"/>
        <w:ind w:leftChars="15" w:left="461" w:hangingChars="177" w:hanging="425"/>
        <w:jc w:val="both"/>
        <w:rPr>
          <w:rFonts w:eastAsia="標楷體" w:hint="eastAsia"/>
        </w:rPr>
      </w:pPr>
    </w:p>
    <w:p w:rsidR="00F73FBB" w:rsidRPr="0019349A" w:rsidRDefault="00DF0089" w:rsidP="00C8689B">
      <w:pPr>
        <w:spacing w:line="300" w:lineRule="auto"/>
        <w:ind w:leftChars="15" w:left="445" w:hangingChars="177" w:hanging="409"/>
        <w:jc w:val="both"/>
        <w:rPr>
          <w:rFonts w:eastAsia="標楷體"/>
          <w:b/>
          <w:color w:val="FF0000"/>
        </w:rPr>
      </w:pPr>
      <w:r w:rsidRPr="00E222A4">
        <w:rPr>
          <w:rFonts w:eastAsia="標楷體"/>
          <w:b/>
          <w:color w:val="31849B" w:themeColor="accent5" w:themeShade="BF"/>
          <w:w w:val="96"/>
          <w:kern w:val="0"/>
          <w:fitText w:val="720" w:id="-2025032445"/>
        </w:rPr>
        <w:t>Q</w:t>
      </w:r>
      <w:r w:rsidR="00F76CAF" w:rsidRPr="00E222A4">
        <w:rPr>
          <w:rFonts w:eastAsia="標楷體" w:hint="eastAsia"/>
          <w:b/>
          <w:color w:val="31849B" w:themeColor="accent5" w:themeShade="BF"/>
          <w:w w:val="96"/>
          <w:kern w:val="0"/>
          <w:fitText w:val="720" w:id="-2025032445"/>
        </w:rPr>
        <w:t>2-</w:t>
      </w:r>
      <w:r w:rsidR="00E222A4" w:rsidRPr="00E222A4">
        <w:rPr>
          <w:rFonts w:eastAsia="標楷體" w:hint="eastAsia"/>
          <w:b/>
          <w:color w:val="31849B" w:themeColor="accent5" w:themeShade="BF"/>
          <w:w w:val="96"/>
          <w:kern w:val="0"/>
          <w:fitText w:val="720" w:id="-2025032445"/>
        </w:rPr>
        <w:t>9</w:t>
      </w:r>
      <w:r w:rsidR="00F73FBB" w:rsidRPr="00E222A4">
        <w:rPr>
          <w:rFonts w:eastAsia="標楷體"/>
          <w:b/>
          <w:color w:val="31849B" w:themeColor="accent5" w:themeShade="BF"/>
          <w:spacing w:val="1"/>
          <w:w w:val="96"/>
          <w:kern w:val="0"/>
          <w:fitText w:val="720" w:id="-2025032445"/>
        </w:rPr>
        <w:t>：</w:t>
      </w:r>
      <w:r w:rsidR="00F73FBB" w:rsidRPr="0019349A">
        <w:rPr>
          <w:rFonts w:eastAsia="標楷體"/>
          <w:b/>
          <w:color w:val="31849B" w:themeColor="accent5" w:themeShade="BF"/>
        </w:rPr>
        <w:t>何謂「性別友善廁所」</w:t>
      </w:r>
      <w:r w:rsidRPr="0019349A">
        <w:rPr>
          <w:rFonts w:eastAsia="標楷體"/>
          <w:b/>
          <w:color w:val="31849B" w:themeColor="accent5" w:themeShade="BF"/>
        </w:rPr>
        <w:t>？其廁所空</w:t>
      </w:r>
      <w:r w:rsidR="00F73FBB" w:rsidRPr="0019349A">
        <w:rPr>
          <w:rFonts w:eastAsia="標楷體"/>
          <w:b/>
          <w:color w:val="31849B" w:themeColor="accent5" w:themeShade="BF"/>
        </w:rPr>
        <w:t>間數</w:t>
      </w:r>
      <w:r w:rsidRPr="0019349A">
        <w:rPr>
          <w:rFonts w:eastAsia="標楷體"/>
          <w:b/>
          <w:color w:val="31849B" w:themeColor="accent5" w:themeShade="BF"/>
        </w:rPr>
        <w:t>的</w:t>
      </w:r>
      <w:r w:rsidR="00F73FBB" w:rsidRPr="0019349A">
        <w:rPr>
          <w:rFonts w:eastAsia="標楷體"/>
          <w:b/>
          <w:color w:val="31849B" w:themeColor="accent5" w:themeShade="BF"/>
        </w:rPr>
        <w:t>算法</w:t>
      </w:r>
      <w:r w:rsidRPr="0019349A">
        <w:rPr>
          <w:rFonts w:eastAsia="標楷體"/>
          <w:b/>
          <w:color w:val="31849B" w:themeColor="accent5" w:themeShade="BF"/>
        </w:rPr>
        <w:t>？</w:t>
      </w:r>
    </w:p>
    <w:p w:rsidR="00F73FBB" w:rsidRDefault="0037341D" w:rsidP="00B128E6">
      <w:pPr>
        <w:spacing w:line="300" w:lineRule="auto"/>
        <w:ind w:leftChars="15" w:left="846" w:hangingChars="95" w:hanging="810"/>
        <w:jc w:val="both"/>
        <w:rPr>
          <w:rFonts w:eastAsia="標楷體"/>
        </w:rPr>
      </w:pPr>
      <w:r w:rsidRPr="00F76CAF">
        <w:rPr>
          <w:rFonts w:eastAsia="標楷體"/>
          <w:b/>
          <w:spacing w:val="306"/>
          <w:kern w:val="0"/>
          <w:fitText w:val="720" w:id="-2025032446"/>
        </w:rPr>
        <w:lastRenderedPageBreak/>
        <w:t>A</w:t>
      </w:r>
      <w:r w:rsidRPr="00F76CAF">
        <w:rPr>
          <w:rFonts w:eastAsia="標楷體"/>
          <w:b/>
          <w:kern w:val="0"/>
          <w:fitText w:val="720" w:id="-2025032446"/>
        </w:rPr>
        <w:t>：</w:t>
      </w:r>
      <w:r w:rsidR="00DF0089" w:rsidRPr="0019349A">
        <w:rPr>
          <w:rFonts w:eastAsia="標楷體"/>
          <w:kern w:val="0"/>
        </w:rPr>
        <w:t>係</w:t>
      </w:r>
      <w:r w:rsidR="00F73FBB" w:rsidRPr="0019349A">
        <w:rPr>
          <w:rFonts w:eastAsia="標楷體"/>
        </w:rPr>
        <w:t>指</w:t>
      </w:r>
      <w:r w:rsidR="00F73FBB" w:rsidRPr="00B128E6">
        <w:rPr>
          <w:rFonts w:eastAsia="標楷體"/>
          <w:color w:val="000000" w:themeColor="text1"/>
        </w:rPr>
        <w:t>沒有性別之</w:t>
      </w:r>
      <w:r w:rsidR="00F73FBB" w:rsidRPr="0019349A">
        <w:rPr>
          <w:rFonts w:eastAsia="標楷體"/>
        </w:rPr>
        <w:t>分的廁所，其</w:t>
      </w:r>
      <w:r w:rsidR="00DF0089" w:rsidRPr="0019349A">
        <w:rPr>
          <w:rFonts w:eastAsia="標楷體"/>
        </w:rPr>
        <w:t>廁所空</w:t>
      </w:r>
      <w:r w:rsidR="00F73FBB" w:rsidRPr="0019349A">
        <w:rPr>
          <w:rFonts w:eastAsia="標楷體"/>
        </w:rPr>
        <w:t>間數</w:t>
      </w:r>
      <w:r w:rsidR="00DF0089" w:rsidRPr="0019349A">
        <w:rPr>
          <w:rFonts w:eastAsia="標楷體"/>
        </w:rPr>
        <w:t>、</w:t>
      </w:r>
      <w:r w:rsidR="004704A4" w:rsidRPr="0019349A">
        <w:rPr>
          <w:rFonts w:eastAsia="標楷體"/>
        </w:rPr>
        <w:t>坑位數</w:t>
      </w:r>
      <w:r w:rsidR="00F73FBB" w:rsidRPr="0019349A">
        <w:rPr>
          <w:rFonts w:eastAsia="標楷體"/>
        </w:rPr>
        <w:t>計算</w:t>
      </w:r>
      <w:r w:rsidR="00DF0089" w:rsidRPr="0019349A">
        <w:rPr>
          <w:rFonts w:eastAsia="標楷體"/>
        </w:rPr>
        <w:t>是</w:t>
      </w:r>
      <w:r w:rsidR="00F73FBB" w:rsidRPr="0019349A">
        <w:rPr>
          <w:rFonts w:eastAsia="標楷體"/>
        </w:rPr>
        <w:t>以同一時間提供單人使用之一整組完整設施為基本單位。</w:t>
      </w:r>
    </w:p>
    <w:p w:rsidR="00D86671" w:rsidRPr="0019349A" w:rsidRDefault="00D86671" w:rsidP="00C8689B">
      <w:pPr>
        <w:spacing w:line="300" w:lineRule="auto"/>
        <w:ind w:leftChars="15" w:left="461" w:hangingChars="177" w:hanging="425"/>
        <w:jc w:val="both"/>
        <w:rPr>
          <w:rFonts w:eastAsia="標楷體"/>
          <w:color w:val="FF0000"/>
        </w:rPr>
      </w:pPr>
    </w:p>
    <w:p w:rsidR="00F73FBB" w:rsidRPr="0019349A" w:rsidRDefault="00DF0089" w:rsidP="00C8689B">
      <w:pPr>
        <w:spacing w:line="300" w:lineRule="auto"/>
        <w:ind w:leftChars="15" w:left="389" w:hangingChars="177" w:hanging="353"/>
        <w:jc w:val="both"/>
        <w:rPr>
          <w:rFonts w:eastAsia="標楷體"/>
          <w:b/>
          <w:color w:val="31849B" w:themeColor="accent5" w:themeShade="BF"/>
        </w:rPr>
      </w:pPr>
      <w:r w:rsidRPr="00E222A4">
        <w:rPr>
          <w:rFonts w:eastAsia="標楷體"/>
          <w:b/>
          <w:color w:val="31849B" w:themeColor="accent5" w:themeShade="BF"/>
          <w:w w:val="83"/>
          <w:kern w:val="0"/>
          <w:fitText w:val="720" w:id="-2025032447"/>
        </w:rPr>
        <w:t>Q</w:t>
      </w:r>
      <w:r w:rsidR="00F76CAF" w:rsidRPr="00E222A4">
        <w:rPr>
          <w:rFonts w:eastAsia="標楷體" w:hint="eastAsia"/>
          <w:b/>
          <w:color w:val="31849B" w:themeColor="accent5" w:themeShade="BF"/>
          <w:w w:val="83"/>
          <w:kern w:val="0"/>
          <w:fitText w:val="720" w:id="-2025032447"/>
        </w:rPr>
        <w:t>2-</w:t>
      </w:r>
      <w:r w:rsidR="00E222A4" w:rsidRPr="00E222A4">
        <w:rPr>
          <w:rFonts w:eastAsia="標楷體" w:hint="eastAsia"/>
          <w:b/>
          <w:color w:val="31849B" w:themeColor="accent5" w:themeShade="BF"/>
          <w:w w:val="83"/>
          <w:kern w:val="0"/>
          <w:fitText w:val="720" w:id="-2025032447"/>
        </w:rPr>
        <w:t>10</w:t>
      </w:r>
      <w:r w:rsidR="00F73FBB" w:rsidRPr="00E222A4">
        <w:rPr>
          <w:rFonts w:eastAsia="標楷體"/>
          <w:b/>
          <w:color w:val="31849B" w:themeColor="accent5" w:themeShade="BF"/>
          <w:w w:val="83"/>
          <w:kern w:val="0"/>
          <w:fitText w:val="720" w:id="-2025032447"/>
        </w:rPr>
        <w:t>：</w:t>
      </w:r>
      <w:r w:rsidRPr="0019349A">
        <w:rPr>
          <w:rFonts w:eastAsia="標楷體"/>
          <w:b/>
          <w:color w:val="31849B" w:themeColor="accent5" w:themeShade="BF"/>
          <w:kern w:val="0"/>
        </w:rPr>
        <w:t>請問</w:t>
      </w:r>
      <w:r w:rsidR="00F73FBB" w:rsidRPr="0019349A">
        <w:rPr>
          <w:rFonts w:eastAsia="標楷體"/>
          <w:b/>
          <w:color w:val="31849B" w:themeColor="accent5" w:themeShade="BF"/>
        </w:rPr>
        <w:t>「廁所間數」及「廁所坑位數」的算法</w:t>
      </w:r>
      <w:r w:rsidRPr="0019349A">
        <w:rPr>
          <w:rFonts w:eastAsia="標楷體"/>
          <w:b/>
          <w:color w:val="31849B" w:themeColor="accent5" w:themeShade="BF"/>
        </w:rPr>
        <w:t>？</w:t>
      </w:r>
    </w:p>
    <w:p w:rsidR="00B7378D" w:rsidRDefault="0037341D" w:rsidP="00F76CAF">
      <w:pPr>
        <w:spacing w:line="300" w:lineRule="auto"/>
        <w:ind w:leftChars="15" w:left="1417" w:hangingChars="162" w:hanging="1381"/>
        <w:jc w:val="both"/>
        <w:rPr>
          <w:rFonts w:eastAsia="標楷體"/>
        </w:rPr>
      </w:pPr>
      <w:r w:rsidRPr="00F76CAF">
        <w:rPr>
          <w:rFonts w:eastAsia="標楷體"/>
          <w:b/>
          <w:spacing w:val="306"/>
          <w:kern w:val="0"/>
          <w:fitText w:val="720" w:id="-2025032448"/>
        </w:rPr>
        <w:t>A</w:t>
      </w:r>
      <w:r w:rsidRPr="00F76CAF">
        <w:rPr>
          <w:rFonts w:eastAsia="標楷體"/>
          <w:b/>
          <w:kern w:val="0"/>
          <w:fitText w:val="720" w:id="-2025032448"/>
        </w:rPr>
        <w:t>：</w:t>
      </w:r>
      <w:r w:rsidR="00B7378D" w:rsidRPr="00B7378D">
        <w:rPr>
          <w:rFonts w:eastAsia="標楷體" w:hint="eastAsia"/>
          <w:kern w:val="0"/>
        </w:rPr>
        <w:t>（</w:t>
      </w:r>
      <w:r w:rsidR="00B7378D" w:rsidRPr="00B7378D">
        <w:rPr>
          <w:rFonts w:eastAsia="標楷體" w:hint="eastAsia"/>
          <w:kern w:val="0"/>
        </w:rPr>
        <w:t>1</w:t>
      </w:r>
      <w:r w:rsidR="00B7378D" w:rsidRPr="00B7378D">
        <w:rPr>
          <w:rFonts w:eastAsia="標楷體" w:hint="eastAsia"/>
          <w:kern w:val="0"/>
        </w:rPr>
        <w:t>）</w:t>
      </w:r>
      <w:r w:rsidR="00B7378D">
        <w:rPr>
          <w:rFonts w:eastAsia="標楷體"/>
        </w:rPr>
        <w:t>「廁所間數」係以有</w:t>
      </w:r>
      <w:r w:rsidR="00B7378D">
        <w:rPr>
          <w:rFonts w:eastAsia="標楷體" w:hint="eastAsia"/>
        </w:rPr>
        <w:t>分</w:t>
      </w:r>
      <w:r w:rsidR="004704A4" w:rsidRPr="0019349A">
        <w:rPr>
          <w:rFonts w:eastAsia="標楷體"/>
        </w:rPr>
        <w:t>隔牆者</w:t>
      </w:r>
      <w:r w:rsidR="00B7378D">
        <w:rPr>
          <w:rFonts w:eastAsia="標楷體" w:hint="eastAsia"/>
        </w:rPr>
        <w:t>來</w:t>
      </w:r>
      <w:r w:rsidR="004704A4" w:rsidRPr="0019349A">
        <w:rPr>
          <w:rFonts w:eastAsia="標楷體"/>
        </w:rPr>
        <w:t>計算為</w:t>
      </w:r>
      <w:r w:rsidR="004704A4" w:rsidRPr="0019349A">
        <w:rPr>
          <w:rFonts w:eastAsia="標楷體"/>
        </w:rPr>
        <w:t>1</w:t>
      </w:r>
      <w:r w:rsidR="004704A4" w:rsidRPr="0019349A">
        <w:rPr>
          <w:rFonts w:eastAsia="標楷體"/>
        </w:rPr>
        <w:t>間</w:t>
      </w:r>
      <w:r w:rsidR="003D66A9" w:rsidRPr="0019349A">
        <w:rPr>
          <w:rFonts w:eastAsia="標楷體"/>
        </w:rPr>
        <w:t>（</w:t>
      </w:r>
      <w:r w:rsidR="004704A4" w:rsidRPr="0019349A">
        <w:rPr>
          <w:rFonts w:eastAsia="標楷體"/>
        </w:rPr>
        <w:t>大間</w:t>
      </w:r>
      <w:r w:rsidR="003D66A9" w:rsidRPr="0019349A">
        <w:rPr>
          <w:rFonts w:eastAsia="標楷體"/>
        </w:rPr>
        <w:t>）</w:t>
      </w:r>
      <w:r w:rsidR="004704A4" w:rsidRPr="0019349A">
        <w:rPr>
          <w:rFonts w:eastAsia="標楷體"/>
        </w:rPr>
        <w:t>，該分隔牆內，可能</w:t>
      </w:r>
      <w:r w:rsidR="000263A7" w:rsidRPr="0019349A">
        <w:rPr>
          <w:rFonts w:eastAsia="標楷體"/>
        </w:rPr>
        <w:t>包含</w:t>
      </w:r>
      <w:r w:rsidR="00B7378D">
        <w:rPr>
          <w:rFonts w:eastAsia="標楷體"/>
        </w:rPr>
        <w:t>有數小</w:t>
      </w:r>
      <w:r w:rsidR="00B7378D">
        <w:rPr>
          <w:rFonts w:eastAsia="標楷體" w:hint="eastAsia"/>
        </w:rPr>
        <w:t>隔間</w:t>
      </w:r>
      <w:r w:rsidR="00DF0089" w:rsidRPr="0019349A">
        <w:rPr>
          <w:rFonts w:eastAsia="標楷體"/>
        </w:rPr>
        <w:t>的</w:t>
      </w:r>
      <w:r w:rsidR="004704A4" w:rsidRPr="0019349A">
        <w:rPr>
          <w:rFonts w:eastAsia="標楷體"/>
        </w:rPr>
        <w:t>廁所或小便斗。</w:t>
      </w:r>
    </w:p>
    <w:p w:rsidR="00B128E6" w:rsidRDefault="00B7378D" w:rsidP="00B128E6">
      <w:pPr>
        <w:spacing w:line="300" w:lineRule="auto"/>
        <w:ind w:leftChars="295" w:left="1274" w:hangingChars="236" w:hanging="566"/>
        <w:jc w:val="both"/>
        <w:rPr>
          <w:rFonts w:eastAsia="標楷體"/>
        </w:rPr>
      </w:pPr>
      <w:r w:rsidRPr="00B7378D">
        <w:rPr>
          <w:rFonts w:eastAsia="標楷體" w:hint="eastAsia"/>
          <w:kern w:val="0"/>
        </w:rPr>
        <w:t>（</w:t>
      </w:r>
      <w:r w:rsidRPr="00B7378D">
        <w:rPr>
          <w:rFonts w:eastAsia="標楷體" w:hint="eastAsia"/>
          <w:kern w:val="0"/>
        </w:rPr>
        <w:t>2</w:t>
      </w:r>
      <w:r w:rsidRPr="00B7378D">
        <w:rPr>
          <w:rFonts w:eastAsia="標楷體" w:hint="eastAsia"/>
          <w:kern w:val="0"/>
        </w:rPr>
        <w:t>）</w:t>
      </w:r>
      <w:r w:rsidR="004704A4" w:rsidRPr="0019349A">
        <w:rPr>
          <w:rFonts w:eastAsia="標楷體"/>
        </w:rPr>
        <w:t>「廁所坑位數」含各校舍內教職員及學生正在使用之廁所坑位數，以</w:t>
      </w:r>
      <w:r w:rsidR="004704A4" w:rsidRPr="0019349A">
        <w:rPr>
          <w:rFonts w:eastAsia="標楷體"/>
        </w:rPr>
        <w:t>1</w:t>
      </w:r>
      <w:r w:rsidR="004704A4" w:rsidRPr="0019349A">
        <w:rPr>
          <w:rFonts w:eastAsia="標楷體"/>
        </w:rPr>
        <w:t>人使用為</w:t>
      </w:r>
      <w:r w:rsidR="004704A4" w:rsidRPr="0019349A">
        <w:rPr>
          <w:rFonts w:eastAsia="標楷體"/>
        </w:rPr>
        <w:t>1</w:t>
      </w:r>
      <w:r w:rsidR="004704A4" w:rsidRPr="0019349A">
        <w:rPr>
          <w:rFonts w:eastAsia="標楷體"/>
        </w:rPr>
        <w:t>廁所坑位數計算</w:t>
      </w:r>
      <w:r w:rsidR="00533A8F">
        <w:rPr>
          <w:rFonts w:eastAsia="標楷體" w:hint="eastAsia"/>
        </w:rPr>
        <w:t>。</w:t>
      </w:r>
      <w:r w:rsidR="003657E4" w:rsidRPr="00533A8F">
        <w:rPr>
          <w:rFonts w:eastAsia="標楷體"/>
        </w:rPr>
        <w:t>無論</w:t>
      </w:r>
      <w:r w:rsidR="00533A8F">
        <w:rPr>
          <w:rFonts w:eastAsia="標楷體" w:hint="eastAsia"/>
        </w:rPr>
        <w:t>該廁所的</w:t>
      </w:r>
      <w:r w:rsidR="00533A8F">
        <w:rPr>
          <w:rFonts w:eastAsia="標楷體"/>
        </w:rPr>
        <w:t>使用度</w:t>
      </w:r>
      <w:r w:rsidR="003657E4" w:rsidRPr="00533A8F">
        <w:rPr>
          <w:rFonts w:eastAsia="標楷體"/>
        </w:rPr>
        <w:t>高低，凡有使用皆算入廁所坑位數</w:t>
      </w:r>
      <w:r w:rsidR="00533A8F">
        <w:rPr>
          <w:rFonts w:eastAsia="標楷體" w:hint="eastAsia"/>
        </w:rPr>
        <w:t>的計算</w:t>
      </w:r>
      <w:r w:rsidR="00533A8F" w:rsidRPr="0019349A">
        <w:rPr>
          <w:rFonts w:eastAsia="標楷體"/>
        </w:rPr>
        <w:t>。</w:t>
      </w:r>
    </w:p>
    <w:p w:rsidR="00B128E6" w:rsidRDefault="00B128E6" w:rsidP="00B128E6">
      <w:pPr>
        <w:spacing w:line="300" w:lineRule="auto"/>
        <w:ind w:leftChars="295" w:left="1274" w:hangingChars="236" w:hanging="566"/>
        <w:jc w:val="both"/>
        <w:rPr>
          <w:rFonts w:eastAsia="標楷體"/>
          <w:kern w:val="0"/>
        </w:rPr>
      </w:pPr>
      <w:r w:rsidRPr="00B7378D">
        <w:rPr>
          <w:rFonts w:eastAsia="標楷體" w:hint="eastAsia"/>
          <w:kern w:val="0"/>
        </w:rPr>
        <w:t>（</w:t>
      </w:r>
      <w:r>
        <w:rPr>
          <w:rFonts w:eastAsia="標楷體" w:hint="eastAsia"/>
          <w:kern w:val="0"/>
        </w:rPr>
        <w:t>3</w:t>
      </w:r>
      <w:r w:rsidRPr="00B7378D">
        <w:rPr>
          <w:rFonts w:eastAsia="標楷體" w:hint="eastAsia"/>
          <w:kern w:val="0"/>
        </w:rPr>
        <w:t>）</w:t>
      </w:r>
      <w:r>
        <w:rPr>
          <w:rFonts w:eastAsia="標楷體" w:hint="eastAsia"/>
          <w:kern w:val="0"/>
        </w:rPr>
        <w:t>全校廁所</w:t>
      </w:r>
      <w:r>
        <w:rPr>
          <w:rFonts w:eastAsia="標楷體" w:hint="eastAsia"/>
          <w:kern w:val="0"/>
        </w:rPr>
        <w:t>(</w:t>
      </w:r>
      <w:r>
        <w:rPr>
          <w:rFonts w:eastAsia="標楷體" w:hint="eastAsia"/>
          <w:kern w:val="0"/>
        </w:rPr>
        <w:t>包含活動中心、視聽教室等位置</w:t>
      </w:r>
      <w:r>
        <w:rPr>
          <w:rFonts w:eastAsia="標楷體" w:hint="eastAsia"/>
          <w:kern w:val="0"/>
        </w:rPr>
        <w:t>)</w:t>
      </w:r>
      <w:r>
        <w:rPr>
          <w:rFonts w:eastAsia="標楷體" w:hint="eastAsia"/>
          <w:kern w:val="0"/>
        </w:rPr>
        <w:t>無論使用度的高低，皆須列入廁所間數與坑位數計算。</w:t>
      </w:r>
    </w:p>
    <w:p w:rsidR="00B128E6" w:rsidRDefault="00B128E6" w:rsidP="00B128E6">
      <w:pPr>
        <w:spacing w:line="300" w:lineRule="auto"/>
        <w:ind w:leftChars="295" w:left="1274" w:hangingChars="236" w:hanging="566"/>
        <w:jc w:val="both"/>
        <w:rPr>
          <w:rFonts w:eastAsia="標楷體"/>
        </w:rPr>
      </w:pPr>
    </w:p>
    <w:p w:rsidR="006117C5" w:rsidRPr="0019349A" w:rsidRDefault="00DF0089" w:rsidP="00C8689B">
      <w:pPr>
        <w:spacing w:line="300" w:lineRule="auto"/>
        <w:ind w:left="353" w:hangingChars="177" w:hanging="353"/>
        <w:jc w:val="both"/>
        <w:rPr>
          <w:rFonts w:eastAsia="標楷體"/>
          <w:b/>
        </w:rPr>
      </w:pPr>
      <w:r w:rsidRPr="00E222A4">
        <w:rPr>
          <w:rFonts w:eastAsia="標楷體"/>
          <w:b/>
          <w:color w:val="31849B" w:themeColor="accent5" w:themeShade="BF"/>
          <w:w w:val="83"/>
          <w:kern w:val="0"/>
          <w:fitText w:val="720" w:id="-2025031168"/>
        </w:rPr>
        <w:t>Q</w:t>
      </w:r>
      <w:r w:rsidR="00F76CAF" w:rsidRPr="00E222A4">
        <w:rPr>
          <w:rFonts w:eastAsia="標楷體" w:hint="eastAsia"/>
          <w:b/>
          <w:color w:val="31849B" w:themeColor="accent5" w:themeShade="BF"/>
          <w:w w:val="83"/>
          <w:kern w:val="0"/>
          <w:fitText w:val="720" w:id="-2025031168"/>
        </w:rPr>
        <w:t>2-</w:t>
      </w:r>
      <w:r w:rsidR="00E222A4" w:rsidRPr="00E222A4">
        <w:rPr>
          <w:rFonts w:eastAsia="標楷體" w:hint="eastAsia"/>
          <w:b/>
          <w:color w:val="31849B" w:themeColor="accent5" w:themeShade="BF"/>
          <w:w w:val="83"/>
          <w:kern w:val="0"/>
          <w:fitText w:val="720" w:id="-2025031168"/>
        </w:rPr>
        <w:t>11</w:t>
      </w:r>
      <w:r w:rsidRPr="00E222A4">
        <w:rPr>
          <w:rFonts w:eastAsia="標楷體"/>
          <w:b/>
          <w:color w:val="31849B" w:themeColor="accent5" w:themeShade="BF"/>
          <w:w w:val="83"/>
          <w:kern w:val="0"/>
          <w:fitText w:val="720" w:id="-2025031168"/>
        </w:rPr>
        <w:t>：</w:t>
      </w:r>
      <w:r w:rsidR="006117C5" w:rsidRPr="0019349A">
        <w:rPr>
          <w:rFonts w:eastAsia="標楷體"/>
          <w:b/>
          <w:color w:val="31849B" w:themeColor="accent5" w:themeShade="BF"/>
        </w:rPr>
        <w:t>有關「全校教室配置圖」的格式內容</w:t>
      </w:r>
      <w:r w:rsidR="000F00B4" w:rsidRPr="0019349A">
        <w:rPr>
          <w:rFonts w:eastAsia="標楷體"/>
          <w:b/>
          <w:color w:val="31849B" w:themeColor="accent5" w:themeShade="BF"/>
        </w:rPr>
        <w:t>注意事項。</w:t>
      </w:r>
    </w:p>
    <w:p w:rsidR="006117C5" w:rsidRDefault="00DF0089" w:rsidP="00B128E6">
      <w:pPr>
        <w:spacing w:line="300" w:lineRule="auto"/>
        <w:ind w:leftChars="60" w:left="843" w:hangingChars="82" w:hanging="699"/>
        <w:jc w:val="both"/>
        <w:rPr>
          <w:rFonts w:eastAsia="標楷體"/>
        </w:rPr>
      </w:pPr>
      <w:r w:rsidRPr="00B128E6">
        <w:rPr>
          <w:rFonts w:eastAsia="標楷體"/>
          <w:b/>
          <w:spacing w:val="306"/>
          <w:kern w:val="0"/>
          <w:fitText w:val="720" w:id="-2025030912"/>
        </w:rPr>
        <w:t>A</w:t>
      </w:r>
      <w:r w:rsidRPr="00B128E6">
        <w:rPr>
          <w:rFonts w:eastAsia="標楷體"/>
          <w:b/>
          <w:kern w:val="0"/>
          <w:fitText w:val="720" w:id="-2025030912"/>
        </w:rPr>
        <w:t>：</w:t>
      </w:r>
      <w:r w:rsidR="006117C5" w:rsidRPr="0019349A">
        <w:rPr>
          <w:rFonts w:eastAsia="標楷體"/>
        </w:rPr>
        <w:t>學校上傳之全校教室配置圖</w:t>
      </w:r>
      <w:r w:rsidR="00B128E6">
        <w:rPr>
          <w:rFonts w:eastAsia="標楷體"/>
        </w:rPr>
        <w:t>，應</w:t>
      </w:r>
      <w:r w:rsidR="006117C5" w:rsidRPr="0019349A">
        <w:rPr>
          <w:rFonts w:eastAsia="標楷體"/>
        </w:rPr>
        <w:t>載明各教室的班級、專科教室名稱、辦公室等空間名稱之平面配置圖，而非僅有校舍</w:t>
      </w:r>
      <w:r w:rsidR="008777F7" w:rsidRPr="0019349A">
        <w:rPr>
          <w:rFonts w:eastAsia="標楷體"/>
        </w:rPr>
        <w:t>（棟）</w:t>
      </w:r>
      <w:r w:rsidR="006117C5" w:rsidRPr="0019349A">
        <w:rPr>
          <w:rFonts w:eastAsia="標楷體"/>
        </w:rPr>
        <w:t>名稱且無法看出實際教室使用分配情形之平面</w:t>
      </w:r>
      <w:r w:rsidR="008777F7" w:rsidRPr="0019349A">
        <w:rPr>
          <w:rFonts w:eastAsia="標楷體"/>
        </w:rPr>
        <w:t>配置</w:t>
      </w:r>
      <w:r w:rsidR="006117C5" w:rsidRPr="0019349A">
        <w:rPr>
          <w:rFonts w:eastAsia="標楷體"/>
        </w:rPr>
        <w:t>圖。</w:t>
      </w:r>
    </w:p>
    <w:p w:rsidR="001965F5" w:rsidRPr="0019349A" w:rsidRDefault="001965F5" w:rsidP="00B128E6">
      <w:pPr>
        <w:spacing w:line="300" w:lineRule="auto"/>
        <w:ind w:leftChars="60" w:left="341" w:hangingChars="82" w:hanging="197"/>
        <w:jc w:val="both"/>
        <w:rPr>
          <w:rFonts w:eastAsia="標楷體"/>
        </w:rPr>
      </w:pPr>
    </w:p>
    <w:p w:rsidR="00756E4E" w:rsidRPr="0019349A" w:rsidRDefault="00756E4E" w:rsidP="00C8689B">
      <w:pPr>
        <w:pStyle w:val="a4"/>
        <w:numPr>
          <w:ilvl w:val="0"/>
          <w:numId w:val="27"/>
        </w:numPr>
        <w:spacing w:line="300" w:lineRule="auto"/>
        <w:ind w:leftChars="0" w:left="567" w:hanging="567"/>
        <w:jc w:val="both"/>
        <w:rPr>
          <w:rFonts w:eastAsia="標楷體"/>
          <w:b/>
          <w:color w:val="E36C0A" w:themeColor="accent6" w:themeShade="BF"/>
          <w:sz w:val="28"/>
          <w:szCs w:val="28"/>
        </w:rPr>
      </w:pPr>
      <w:r w:rsidRPr="0019349A">
        <w:rPr>
          <w:rFonts w:eastAsia="標楷體"/>
          <w:b/>
          <w:color w:val="E36C0A" w:themeColor="accent6" w:themeShade="BF"/>
          <w:sz w:val="28"/>
          <w:szCs w:val="28"/>
        </w:rPr>
        <w:t>教學空間區填報問題</w:t>
      </w:r>
    </w:p>
    <w:p w:rsidR="008B2092" w:rsidRPr="0019349A" w:rsidRDefault="00B51413" w:rsidP="00C8689B">
      <w:pPr>
        <w:spacing w:line="300" w:lineRule="auto"/>
        <w:ind w:left="695" w:hangingChars="277" w:hanging="695"/>
        <w:jc w:val="both"/>
        <w:rPr>
          <w:rFonts w:eastAsia="標楷體"/>
          <w:b/>
          <w:color w:val="31849B" w:themeColor="accent5" w:themeShade="BF"/>
        </w:rPr>
      </w:pPr>
      <w:r w:rsidRPr="00DD1F6D">
        <w:rPr>
          <w:rFonts w:eastAsia="標楷體"/>
          <w:b/>
          <w:color w:val="31849B" w:themeColor="accent5" w:themeShade="BF"/>
          <w:spacing w:val="28"/>
          <w:w w:val="81"/>
          <w:kern w:val="0"/>
          <w:fitText w:val="720" w:id="-2019331839"/>
        </w:rPr>
        <w:t>Q</w:t>
      </w:r>
      <w:r w:rsidR="00DD1F6D" w:rsidRPr="00DD1F6D">
        <w:rPr>
          <w:rFonts w:eastAsia="標楷體" w:hint="eastAsia"/>
          <w:b/>
          <w:color w:val="31849B" w:themeColor="accent5" w:themeShade="BF"/>
          <w:spacing w:val="28"/>
          <w:w w:val="81"/>
          <w:kern w:val="0"/>
          <w:fitText w:val="720" w:id="-2019331839"/>
        </w:rPr>
        <w:t>3-1</w:t>
      </w:r>
      <w:r w:rsidR="005F12AF" w:rsidRPr="00DD1F6D">
        <w:rPr>
          <w:rFonts w:eastAsia="標楷體"/>
          <w:b/>
          <w:color w:val="31849B" w:themeColor="accent5" w:themeShade="BF"/>
          <w:spacing w:val="2"/>
          <w:w w:val="81"/>
          <w:kern w:val="0"/>
          <w:fitText w:val="720" w:id="-2019331839"/>
        </w:rPr>
        <w:t>：</w:t>
      </w:r>
      <w:r w:rsidR="005F12AF" w:rsidRPr="0019349A">
        <w:rPr>
          <w:rFonts w:eastAsia="標楷體"/>
          <w:b/>
          <w:color w:val="31849B" w:themeColor="accent5" w:themeShade="BF"/>
        </w:rPr>
        <w:t>如何</w:t>
      </w:r>
      <w:r w:rsidR="008B2092" w:rsidRPr="0019349A">
        <w:rPr>
          <w:rFonts w:eastAsia="標楷體"/>
          <w:b/>
          <w:color w:val="31849B" w:themeColor="accent5" w:themeShade="BF"/>
        </w:rPr>
        <w:t>計算</w:t>
      </w:r>
      <w:r w:rsidR="005F12AF" w:rsidRPr="0019349A">
        <w:rPr>
          <w:rFonts w:eastAsia="標楷體"/>
          <w:b/>
          <w:color w:val="31849B" w:themeColor="accent5" w:themeShade="BF"/>
        </w:rPr>
        <w:t>教室</w:t>
      </w:r>
      <w:r w:rsidR="003D66A9" w:rsidRPr="0019349A">
        <w:rPr>
          <w:rFonts w:eastAsia="標楷體"/>
          <w:b/>
          <w:color w:val="31849B" w:themeColor="accent5" w:themeShade="BF"/>
        </w:rPr>
        <w:t>（</w:t>
      </w:r>
      <w:r w:rsidR="008B2092" w:rsidRPr="0019349A">
        <w:rPr>
          <w:rFonts w:eastAsia="標楷體"/>
          <w:b/>
          <w:color w:val="31849B" w:themeColor="accent5" w:themeShade="BF"/>
        </w:rPr>
        <w:t>或辦公室</w:t>
      </w:r>
      <w:r w:rsidR="003D66A9" w:rsidRPr="0019349A">
        <w:rPr>
          <w:rFonts w:eastAsia="標楷體"/>
          <w:b/>
          <w:color w:val="31849B" w:themeColor="accent5" w:themeShade="BF"/>
        </w:rPr>
        <w:t>）</w:t>
      </w:r>
      <w:r w:rsidR="005F12AF" w:rsidRPr="0019349A">
        <w:rPr>
          <w:rFonts w:eastAsia="標楷體"/>
          <w:b/>
          <w:color w:val="31849B" w:themeColor="accent5" w:themeShade="BF"/>
        </w:rPr>
        <w:t>間數</w:t>
      </w:r>
      <w:r w:rsidR="008B2092" w:rsidRPr="0019349A">
        <w:rPr>
          <w:rFonts w:eastAsia="標楷體"/>
          <w:b/>
          <w:color w:val="31849B" w:themeColor="accent5" w:themeShade="BF"/>
        </w:rPr>
        <w:t>？填報間數的欄位是否允許填入小數或分數？</w:t>
      </w:r>
    </w:p>
    <w:p w:rsidR="006460CF" w:rsidRDefault="0037341D" w:rsidP="00DD1F6D">
      <w:pPr>
        <w:spacing w:line="300" w:lineRule="auto"/>
        <w:ind w:left="1270" w:hangingChars="149" w:hanging="1270"/>
        <w:jc w:val="both"/>
        <w:rPr>
          <w:rFonts w:eastAsia="標楷體"/>
        </w:rPr>
      </w:pPr>
      <w:r w:rsidRPr="00DD1F6D">
        <w:rPr>
          <w:rFonts w:eastAsia="標楷體"/>
          <w:b/>
          <w:spacing w:val="306"/>
          <w:kern w:val="0"/>
          <w:fitText w:val="720" w:id="-2019331840"/>
        </w:rPr>
        <w:t>A</w:t>
      </w:r>
      <w:r w:rsidRPr="00DD1F6D">
        <w:rPr>
          <w:rFonts w:eastAsia="標楷體"/>
          <w:b/>
          <w:kern w:val="0"/>
          <w:fitText w:val="720" w:id="-2019331840"/>
        </w:rPr>
        <w:t>：</w:t>
      </w:r>
      <w:r w:rsidR="006460CF" w:rsidRPr="006460CF">
        <w:rPr>
          <w:rFonts w:eastAsia="標楷體" w:hint="eastAsia"/>
          <w:kern w:val="0"/>
        </w:rPr>
        <w:t>（</w:t>
      </w:r>
      <w:r w:rsidR="006460CF" w:rsidRPr="006460CF">
        <w:rPr>
          <w:rFonts w:eastAsia="標楷體" w:hint="eastAsia"/>
          <w:kern w:val="0"/>
        </w:rPr>
        <w:t>1</w:t>
      </w:r>
      <w:r w:rsidR="006460CF" w:rsidRPr="006460CF">
        <w:rPr>
          <w:rFonts w:eastAsia="標楷體" w:hint="eastAsia"/>
          <w:kern w:val="0"/>
        </w:rPr>
        <w:t>）</w:t>
      </w:r>
      <w:r w:rsidR="008B2092" w:rsidRPr="0019349A">
        <w:rPr>
          <w:rFonts w:eastAsia="標楷體"/>
        </w:rPr>
        <w:t>係指法定可設置的空間範圍，</w:t>
      </w:r>
      <w:r w:rsidR="008B2092" w:rsidRPr="006460CF">
        <w:rPr>
          <w:rFonts w:eastAsia="標楷體"/>
        </w:rPr>
        <w:t>以牆壁</w:t>
      </w:r>
      <w:r w:rsidR="006460CF" w:rsidRPr="006460CF">
        <w:rPr>
          <w:rFonts w:eastAsia="標楷體" w:hint="eastAsia"/>
        </w:rPr>
        <w:t>作為</w:t>
      </w:r>
      <w:r w:rsidR="008B2092" w:rsidRPr="006460CF">
        <w:rPr>
          <w:rFonts w:eastAsia="標楷體"/>
        </w:rPr>
        <w:t>隔間</w:t>
      </w:r>
      <w:r w:rsidR="006460CF" w:rsidRPr="006460CF">
        <w:rPr>
          <w:rFonts w:eastAsia="標楷體" w:hint="eastAsia"/>
        </w:rPr>
        <w:t>來</w:t>
      </w:r>
      <w:r w:rsidR="008B2092" w:rsidRPr="006460CF">
        <w:rPr>
          <w:rFonts w:eastAsia="標楷體"/>
        </w:rPr>
        <w:t>計算</w:t>
      </w:r>
      <w:r w:rsidR="001D537F">
        <w:rPr>
          <w:rFonts w:eastAsia="標楷體" w:hint="eastAsia"/>
        </w:rPr>
        <w:t>空</w:t>
      </w:r>
      <w:r w:rsidR="008B2092" w:rsidRPr="006460CF">
        <w:rPr>
          <w:rFonts w:eastAsia="標楷體"/>
        </w:rPr>
        <w:t>間數，</w:t>
      </w:r>
      <w:r w:rsidR="001D537F">
        <w:rPr>
          <w:rFonts w:eastAsia="標楷體" w:hint="eastAsia"/>
        </w:rPr>
        <w:t>並</w:t>
      </w:r>
      <w:r w:rsidR="008B2092" w:rsidRPr="006460CF">
        <w:rPr>
          <w:rFonts w:eastAsia="標楷體"/>
        </w:rPr>
        <w:t>請填</w:t>
      </w:r>
      <w:r w:rsidR="001D537F">
        <w:rPr>
          <w:rFonts w:eastAsia="標楷體" w:hint="eastAsia"/>
        </w:rPr>
        <w:t>入</w:t>
      </w:r>
      <w:r w:rsidR="008B2092" w:rsidRPr="006460CF">
        <w:rPr>
          <w:rFonts w:eastAsia="標楷體"/>
        </w:rPr>
        <w:t>整數</w:t>
      </w:r>
      <w:r w:rsidR="006460CF" w:rsidRPr="006460CF">
        <w:rPr>
          <w:rFonts w:eastAsia="標楷體" w:hint="eastAsia"/>
        </w:rPr>
        <w:t>值，</w:t>
      </w:r>
      <w:r w:rsidR="006460CF">
        <w:rPr>
          <w:rFonts w:eastAsia="標楷體" w:hint="eastAsia"/>
        </w:rPr>
        <w:t>而</w:t>
      </w:r>
      <w:r w:rsidR="008B2092" w:rsidRPr="0019349A">
        <w:rPr>
          <w:rFonts w:eastAsia="標楷體"/>
        </w:rPr>
        <w:t>自行運用畸零地</w:t>
      </w:r>
      <w:r w:rsidR="003D66A9" w:rsidRPr="0019349A">
        <w:rPr>
          <w:rFonts w:eastAsia="標楷體"/>
        </w:rPr>
        <w:t>（</w:t>
      </w:r>
      <w:r w:rsidR="008B2092" w:rsidRPr="0019349A">
        <w:rPr>
          <w:rFonts w:eastAsia="標楷體"/>
        </w:rPr>
        <w:t>非法定可設置的空間</w:t>
      </w:r>
      <w:r w:rsidR="003D66A9" w:rsidRPr="0019349A">
        <w:rPr>
          <w:rFonts w:eastAsia="標楷體"/>
        </w:rPr>
        <w:t>）</w:t>
      </w:r>
      <w:r w:rsidR="006460CF">
        <w:rPr>
          <w:rFonts w:eastAsia="標楷體"/>
        </w:rPr>
        <w:t>隔間使用之空間間數不</w:t>
      </w:r>
      <w:r w:rsidR="006460CF">
        <w:rPr>
          <w:rFonts w:eastAsia="標楷體" w:hint="eastAsia"/>
        </w:rPr>
        <w:t>列入計算</w:t>
      </w:r>
      <w:r w:rsidR="008B2092" w:rsidRPr="0019349A">
        <w:rPr>
          <w:rFonts w:eastAsia="標楷體"/>
        </w:rPr>
        <w:t>。</w:t>
      </w:r>
    </w:p>
    <w:p w:rsidR="00DD1F6D" w:rsidRDefault="006460CF" w:rsidP="00DD1F6D">
      <w:pPr>
        <w:spacing w:line="300" w:lineRule="auto"/>
        <w:ind w:leftChars="295" w:left="1274" w:hangingChars="236" w:hanging="566"/>
        <w:jc w:val="both"/>
        <w:rPr>
          <w:rFonts w:eastAsia="標楷體"/>
        </w:rPr>
      </w:pPr>
      <w:r w:rsidRPr="006460CF">
        <w:rPr>
          <w:rFonts w:eastAsia="標楷體" w:hint="eastAsia"/>
          <w:kern w:val="0"/>
        </w:rPr>
        <w:t>（</w:t>
      </w:r>
      <w:r w:rsidRPr="006460CF">
        <w:rPr>
          <w:rFonts w:eastAsia="標楷體" w:hint="eastAsia"/>
          <w:kern w:val="0"/>
        </w:rPr>
        <w:t>2</w:t>
      </w:r>
      <w:r w:rsidRPr="006460CF">
        <w:rPr>
          <w:rFonts w:eastAsia="標楷體" w:hint="eastAsia"/>
          <w:kern w:val="0"/>
        </w:rPr>
        <w:t>）</w:t>
      </w:r>
      <w:r w:rsidR="008B2092" w:rsidRPr="0019349A">
        <w:rPr>
          <w:rFonts w:eastAsia="標楷體"/>
        </w:rPr>
        <w:t>本填報，原意希望以整數</w:t>
      </w:r>
      <w:r w:rsidR="001D537F">
        <w:rPr>
          <w:rFonts w:eastAsia="標楷體" w:hint="eastAsia"/>
        </w:rPr>
        <w:t>值</w:t>
      </w:r>
      <w:r>
        <w:rPr>
          <w:rFonts w:eastAsia="標楷體" w:hint="eastAsia"/>
        </w:rPr>
        <w:t>作為空</w:t>
      </w:r>
      <w:r w:rsidR="008B2092" w:rsidRPr="0019349A">
        <w:rPr>
          <w:rFonts w:eastAsia="標楷體"/>
        </w:rPr>
        <w:t>間數</w:t>
      </w:r>
      <w:r>
        <w:rPr>
          <w:rFonts w:eastAsia="標楷體" w:hint="eastAsia"/>
        </w:rPr>
        <w:t>的記錄</w:t>
      </w:r>
      <w:r w:rsidR="008B2092" w:rsidRPr="0019349A">
        <w:rPr>
          <w:rFonts w:eastAsia="標楷體"/>
        </w:rPr>
        <w:t>，省去學校對於空間大小的計算或換算，因此空間或教室間數的欄位無法儲存小數或分數。</w:t>
      </w:r>
    </w:p>
    <w:p w:rsidR="008B2092" w:rsidRPr="0019349A" w:rsidRDefault="00DD1F6D" w:rsidP="00DD1F6D">
      <w:pPr>
        <w:spacing w:line="300" w:lineRule="auto"/>
        <w:ind w:leftChars="295" w:left="1274" w:hangingChars="236" w:hanging="566"/>
        <w:jc w:val="both"/>
        <w:rPr>
          <w:rFonts w:eastAsia="標楷體"/>
        </w:rPr>
      </w:pPr>
      <w:r w:rsidRPr="006460CF">
        <w:rPr>
          <w:rFonts w:eastAsia="標楷體" w:hint="eastAsia"/>
          <w:kern w:val="0"/>
        </w:rPr>
        <w:t>（</w:t>
      </w:r>
      <w:r>
        <w:rPr>
          <w:rFonts w:eastAsia="標楷體" w:hint="eastAsia"/>
          <w:kern w:val="0"/>
        </w:rPr>
        <w:t>3</w:t>
      </w:r>
      <w:r w:rsidRPr="006460CF">
        <w:rPr>
          <w:rFonts w:eastAsia="標楷體" w:hint="eastAsia"/>
          <w:kern w:val="0"/>
        </w:rPr>
        <w:t>）</w:t>
      </w:r>
      <w:r w:rsidR="008B2092" w:rsidRPr="0019349A">
        <w:rPr>
          <w:rFonts w:eastAsia="標楷體"/>
        </w:rPr>
        <w:t>教室</w:t>
      </w:r>
      <w:r w:rsidR="003D66A9" w:rsidRPr="0019349A">
        <w:rPr>
          <w:rFonts w:eastAsia="標楷體"/>
        </w:rPr>
        <w:t>（</w:t>
      </w:r>
      <w:r w:rsidR="008B2092" w:rsidRPr="0019349A">
        <w:rPr>
          <w:rFonts w:eastAsia="標楷體"/>
        </w:rPr>
        <w:t>或辦公室</w:t>
      </w:r>
      <w:r w:rsidR="003D66A9" w:rsidRPr="0019349A">
        <w:rPr>
          <w:rFonts w:eastAsia="標楷體"/>
        </w:rPr>
        <w:t>）</w:t>
      </w:r>
      <w:r w:rsidR="008B2092" w:rsidRPr="0019349A">
        <w:rPr>
          <w:rFonts w:eastAsia="標楷體"/>
        </w:rPr>
        <w:t>的間數欄位，</w:t>
      </w:r>
      <w:r>
        <w:rPr>
          <w:rFonts w:eastAsia="標楷體" w:hint="eastAsia"/>
        </w:rPr>
        <w:t>請依</w:t>
      </w:r>
      <w:r w:rsidR="008B2092" w:rsidRPr="0019349A">
        <w:rPr>
          <w:rFonts w:eastAsia="標楷體"/>
        </w:rPr>
        <w:t>各該空</w:t>
      </w:r>
      <w:r w:rsidR="00F571DD" w:rsidRPr="0019349A">
        <w:rPr>
          <w:rFonts w:eastAsia="標楷體"/>
        </w:rPr>
        <w:t>間面積大小</w:t>
      </w:r>
      <w:r>
        <w:rPr>
          <w:rFonts w:eastAsia="標楷體" w:hint="eastAsia"/>
        </w:rPr>
        <w:t>(</w:t>
      </w:r>
      <w:r>
        <w:rPr>
          <w:rFonts w:eastAsia="標楷體" w:hint="eastAsia"/>
        </w:rPr>
        <w:t>面積區間大致上係參考設備基準的專科教室、普通教室、小於普通教室的空間大小</w:t>
      </w:r>
      <w:r>
        <w:rPr>
          <w:rFonts w:eastAsia="標楷體" w:hint="eastAsia"/>
        </w:rPr>
        <w:t>)</w:t>
      </w:r>
      <w:r w:rsidR="00F571DD" w:rsidRPr="0019349A">
        <w:rPr>
          <w:rFonts w:eastAsia="標楷體"/>
        </w:rPr>
        <w:t>，</w:t>
      </w:r>
      <w:r w:rsidR="006163CA" w:rsidRPr="0019349A">
        <w:rPr>
          <w:rFonts w:eastAsia="標楷體"/>
        </w:rPr>
        <w:t>填入間數</w:t>
      </w:r>
      <w:r w:rsidR="00F571DD" w:rsidRPr="0019349A">
        <w:rPr>
          <w:rFonts w:eastAsia="標楷體"/>
        </w:rPr>
        <w:t>。</w:t>
      </w:r>
    </w:p>
    <w:p w:rsidR="007A1C3D" w:rsidRPr="00DD1F6D" w:rsidRDefault="007A1C3D" w:rsidP="00C8689B">
      <w:pPr>
        <w:spacing w:line="300" w:lineRule="auto"/>
        <w:jc w:val="both"/>
        <w:rPr>
          <w:rFonts w:eastAsia="標楷體"/>
        </w:rPr>
      </w:pPr>
    </w:p>
    <w:p w:rsidR="00DA672C" w:rsidRPr="0019349A" w:rsidRDefault="00B51413" w:rsidP="00DD1F6D">
      <w:pPr>
        <w:spacing w:line="300" w:lineRule="auto"/>
        <w:ind w:left="706" w:hangingChars="306" w:hanging="706"/>
        <w:jc w:val="both"/>
        <w:rPr>
          <w:rFonts w:eastAsia="標楷體"/>
          <w:b/>
          <w:color w:val="31849B" w:themeColor="accent5" w:themeShade="BF"/>
        </w:rPr>
      </w:pPr>
      <w:r w:rsidRPr="00AE7461">
        <w:rPr>
          <w:rFonts w:eastAsia="標楷體"/>
          <w:b/>
          <w:color w:val="31849B" w:themeColor="accent5" w:themeShade="BF"/>
          <w:w w:val="96"/>
          <w:kern w:val="0"/>
          <w:fitText w:val="720" w:id="-2019331833"/>
        </w:rPr>
        <w:t>Q</w:t>
      </w:r>
      <w:r w:rsidR="00DD1F6D" w:rsidRPr="00AE7461">
        <w:rPr>
          <w:rFonts w:eastAsia="標楷體" w:hint="eastAsia"/>
          <w:b/>
          <w:color w:val="31849B" w:themeColor="accent5" w:themeShade="BF"/>
          <w:w w:val="96"/>
          <w:kern w:val="0"/>
          <w:fitText w:val="720" w:id="-2019331833"/>
        </w:rPr>
        <w:t>3-</w:t>
      </w:r>
      <w:r w:rsidRPr="00AE7461">
        <w:rPr>
          <w:rFonts w:eastAsia="標楷體"/>
          <w:b/>
          <w:color w:val="31849B" w:themeColor="accent5" w:themeShade="BF"/>
          <w:w w:val="96"/>
          <w:kern w:val="0"/>
          <w:fitText w:val="720" w:id="-2019331833"/>
        </w:rPr>
        <w:t>2</w:t>
      </w:r>
      <w:r w:rsidR="005F12AF" w:rsidRPr="00AE7461">
        <w:rPr>
          <w:rFonts w:eastAsia="標楷體"/>
          <w:b/>
          <w:color w:val="31849B" w:themeColor="accent5" w:themeShade="BF"/>
          <w:spacing w:val="1"/>
          <w:w w:val="96"/>
          <w:kern w:val="0"/>
          <w:fitText w:val="720" w:id="-2019331833"/>
        </w:rPr>
        <w:t>：</w:t>
      </w:r>
      <w:r w:rsidR="0061152F">
        <w:rPr>
          <w:rFonts w:eastAsia="標楷體" w:hint="eastAsia"/>
          <w:b/>
          <w:color w:val="31849B" w:themeColor="accent5" w:themeShade="BF"/>
          <w:kern w:val="0"/>
        </w:rPr>
        <w:t>特教教室間數應填在非專科教室</w:t>
      </w:r>
      <w:r w:rsidR="0061152F" w:rsidRPr="0019349A">
        <w:rPr>
          <w:rFonts w:eastAsia="標楷體"/>
          <w:b/>
          <w:color w:val="31849B" w:themeColor="accent5" w:themeShade="BF"/>
        </w:rPr>
        <w:t>「</w:t>
      </w:r>
      <w:r w:rsidR="0061152F">
        <w:rPr>
          <w:rFonts w:eastAsia="標楷體" w:hint="eastAsia"/>
          <w:b/>
          <w:color w:val="31849B" w:themeColor="accent5" w:themeShade="BF"/>
          <w:kern w:val="0"/>
        </w:rPr>
        <w:t>普通教室</w:t>
      </w:r>
      <w:r w:rsidR="0061152F" w:rsidRPr="0019349A">
        <w:rPr>
          <w:rFonts w:eastAsia="標楷體"/>
          <w:b/>
          <w:color w:val="31849B" w:themeColor="accent5" w:themeShade="BF"/>
        </w:rPr>
        <w:t>」</w:t>
      </w:r>
      <w:r w:rsidR="0061152F">
        <w:rPr>
          <w:rFonts w:eastAsia="標楷體" w:hint="eastAsia"/>
          <w:b/>
          <w:color w:val="31849B" w:themeColor="accent5" w:themeShade="BF"/>
        </w:rPr>
        <w:t>項下</w:t>
      </w:r>
      <w:r w:rsidR="00AE7461">
        <w:rPr>
          <w:rFonts w:eastAsia="標楷體" w:hint="eastAsia"/>
          <w:b/>
          <w:color w:val="31849B" w:themeColor="accent5" w:themeShade="BF"/>
        </w:rPr>
        <w:t>，</w:t>
      </w:r>
      <w:r w:rsidR="0061152F">
        <w:rPr>
          <w:rFonts w:eastAsia="標楷體" w:hint="eastAsia"/>
          <w:b/>
          <w:color w:val="31849B" w:themeColor="accent5" w:themeShade="BF"/>
        </w:rPr>
        <w:t>還是</w:t>
      </w:r>
      <w:r w:rsidR="00342B2B" w:rsidRPr="0019349A">
        <w:rPr>
          <w:rFonts w:eastAsia="標楷體"/>
          <w:b/>
          <w:color w:val="31849B" w:themeColor="accent5" w:themeShade="BF"/>
        </w:rPr>
        <w:t>專科教室</w:t>
      </w:r>
      <w:r w:rsidR="0061152F">
        <w:rPr>
          <w:rFonts w:eastAsia="標楷體" w:hint="eastAsia"/>
          <w:b/>
          <w:color w:val="31849B" w:themeColor="accent5" w:themeShade="BF"/>
        </w:rPr>
        <w:t>/</w:t>
      </w:r>
      <w:r w:rsidR="0061152F" w:rsidRPr="0019349A">
        <w:rPr>
          <w:rFonts w:eastAsia="標楷體"/>
          <w:b/>
          <w:color w:val="31849B" w:themeColor="accent5" w:themeShade="BF"/>
        </w:rPr>
        <w:t>「</w:t>
      </w:r>
      <w:r w:rsidR="0061152F">
        <w:rPr>
          <w:rFonts w:eastAsia="標楷體" w:hint="eastAsia"/>
          <w:b/>
          <w:color w:val="31849B" w:themeColor="accent5" w:themeShade="BF"/>
        </w:rPr>
        <w:t>特殊教育教室</w:t>
      </w:r>
      <w:r w:rsidR="0061152F" w:rsidRPr="0019349A">
        <w:rPr>
          <w:rFonts w:eastAsia="標楷體"/>
          <w:b/>
          <w:color w:val="31849B" w:themeColor="accent5" w:themeShade="BF"/>
        </w:rPr>
        <w:t>」</w:t>
      </w:r>
      <w:r w:rsidR="00342B2B" w:rsidRPr="0019349A">
        <w:rPr>
          <w:rFonts w:eastAsia="標楷體"/>
          <w:b/>
          <w:color w:val="31849B" w:themeColor="accent5" w:themeShade="BF"/>
        </w:rPr>
        <w:t>項</w:t>
      </w:r>
      <w:r w:rsidR="0074798B" w:rsidRPr="0019349A">
        <w:rPr>
          <w:rFonts w:eastAsia="標楷體"/>
          <w:b/>
          <w:color w:val="31849B" w:themeColor="accent5" w:themeShade="BF"/>
        </w:rPr>
        <w:t>目</w:t>
      </w:r>
      <w:r w:rsidR="00342B2B" w:rsidRPr="0019349A">
        <w:rPr>
          <w:rFonts w:eastAsia="標楷體"/>
          <w:b/>
          <w:color w:val="31849B" w:themeColor="accent5" w:themeShade="BF"/>
        </w:rPr>
        <w:t>下</w:t>
      </w:r>
      <w:r w:rsidR="005F12AF" w:rsidRPr="0019349A">
        <w:rPr>
          <w:rFonts w:eastAsia="標楷體"/>
          <w:b/>
          <w:color w:val="31849B" w:themeColor="accent5" w:themeShade="BF"/>
        </w:rPr>
        <w:t>？</w:t>
      </w:r>
    </w:p>
    <w:p w:rsidR="005F12AF" w:rsidRDefault="0037341D" w:rsidP="00DD1F6D">
      <w:pPr>
        <w:spacing w:line="300" w:lineRule="auto"/>
        <w:ind w:left="697" w:hangingChars="83" w:hanging="697"/>
        <w:jc w:val="both"/>
        <w:rPr>
          <w:rFonts w:eastAsia="標楷體"/>
        </w:rPr>
      </w:pPr>
      <w:r w:rsidRPr="005B30DC">
        <w:rPr>
          <w:rFonts w:eastAsia="標楷體"/>
          <w:b/>
          <w:spacing w:val="300"/>
          <w:kern w:val="0"/>
          <w:fitText w:val="720" w:id="-2019331834"/>
        </w:rPr>
        <w:t>A</w:t>
      </w:r>
      <w:r w:rsidRPr="005B30DC">
        <w:rPr>
          <w:rFonts w:eastAsia="標楷體"/>
          <w:b/>
          <w:kern w:val="0"/>
          <w:fitText w:val="720" w:id="-2019331834"/>
        </w:rPr>
        <w:t>：</w:t>
      </w:r>
      <w:r w:rsidR="005B30DC">
        <w:rPr>
          <w:rFonts w:eastAsia="標楷體" w:hint="eastAsia"/>
        </w:rPr>
        <w:t>系統內的專科教室名稱因係參照教育部設備基準表</w:t>
      </w:r>
      <w:r w:rsidR="005B30DC">
        <w:rPr>
          <w:rFonts w:eastAsia="標楷體" w:hint="eastAsia"/>
        </w:rPr>
        <w:t>(</w:t>
      </w:r>
      <w:r w:rsidR="005B30DC">
        <w:rPr>
          <w:rFonts w:eastAsia="標楷體" w:hint="eastAsia"/>
        </w:rPr>
        <w:t>新版草案</w:t>
      </w:r>
      <w:r w:rsidR="005B30DC">
        <w:rPr>
          <w:rFonts w:eastAsia="標楷體" w:hint="eastAsia"/>
        </w:rPr>
        <w:t>)</w:t>
      </w:r>
      <w:r w:rsidR="005B30DC">
        <w:rPr>
          <w:rFonts w:eastAsia="標楷體" w:hint="eastAsia"/>
        </w:rPr>
        <w:t>，考量</w:t>
      </w:r>
      <w:r w:rsidR="005B30DC" w:rsidRPr="00DA672C">
        <w:rPr>
          <w:rFonts w:eastAsia="標楷體"/>
        </w:rPr>
        <w:t>特殊教育教室</w:t>
      </w:r>
      <w:r w:rsidR="005B30DC">
        <w:rPr>
          <w:rFonts w:eastAsia="標楷體" w:hint="eastAsia"/>
        </w:rPr>
        <w:t>在空間面積及數量的設置上可能因教育對象、類別與人數之不同而彈性規劃，因此校內如有設置特殊教育教室</w:t>
      </w:r>
      <w:r w:rsidR="005B30DC">
        <w:rPr>
          <w:rFonts w:eastAsia="標楷體" w:hint="eastAsia"/>
        </w:rPr>
        <w:t>(</w:t>
      </w:r>
      <w:r w:rsidR="005B30DC">
        <w:rPr>
          <w:rFonts w:eastAsia="標楷體" w:hint="eastAsia"/>
        </w:rPr>
        <w:t>或學習中心</w:t>
      </w:r>
      <w:r w:rsidR="005B30DC">
        <w:rPr>
          <w:rFonts w:eastAsia="標楷體" w:hint="eastAsia"/>
        </w:rPr>
        <w:t>)</w:t>
      </w:r>
      <w:r w:rsidR="005B30DC">
        <w:rPr>
          <w:rFonts w:eastAsia="標楷體" w:hint="eastAsia"/>
        </w:rPr>
        <w:t>，請將教室數量依面積大小區間，填在教學空間</w:t>
      </w:r>
      <w:r w:rsidR="005B30DC" w:rsidRPr="000F67A4">
        <w:rPr>
          <w:rFonts w:eastAsia="標楷體" w:hint="eastAsia"/>
        </w:rPr>
        <w:t>「</w:t>
      </w:r>
      <w:r w:rsidR="005B30DC" w:rsidRPr="000F67A4">
        <w:rPr>
          <w:rFonts w:eastAsia="標楷體"/>
        </w:rPr>
        <w:t>專科教室</w:t>
      </w:r>
      <w:r w:rsidR="005B30DC" w:rsidRPr="000F67A4">
        <w:rPr>
          <w:rFonts w:eastAsia="標楷體" w:hint="eastAsia"/>
        </w:rPr>
        <w:t>」</w:t>
      </w:r>
      <w:r w:rsidR="005B30DC" w:rsidRPr="000F67A4">
        <w:rPr>
          <w:rFonts w:eastAsia="標楷體" w:hint="eastAsia"/>
        </w:rPr>
        <w:t>/</w:t>
      </w:r>
      <w:r w:rsidR="005B30DC" w:rsidRPr="000F67A4">
        <w:rPr>
          <w:rFonts w:eastAsia="標楷體" w:hint="eastAsia"/>
        </w:rPr>
        <w:t>「特殊教育教室」項下</w:t>
      </w:r>
      <w:r w:rsidR="005B30DC" w:rsidRPr="00DA672C">
        <w:rPr>
          <w:rFonts w:eastAsia="標楷體"/>
        </w:rPr>
        <w:t>。</w:t>
      </w:r>
    </w:p>
    <w:p w:rsidR="0061152F" w:rsidRPr="0019349A" w:rsidRDefault="0061152F" w:rsidP="00DD1F6D">
      <w:pPr>
        <w:spacing w:line="300" w:lineRule="auto"/>
        <w:ind w:left="199" w:hangingChars="83" w:hanging="199"/>
        <w:jc w:val="both"/>
        <w:rPr>
          <w:rFonts w:eastAsia="標楷體"/>
        </w:rPr>
      </w:pPr>
    </w:p>
    <w:p w:rsidR="005F12AF" w:rsidRPr="0019349A" w:rsidRDefault="00B51413" w:rsidP="00C8689B">
      <w:pPr>
        <w:spacing w:line="300" w:lineRule="auto"/>
        <w:ind w:left="681" w:hangingChars="295" w:hanging="681"/>
        <w:jc w:val="both"/>
        <w:rPr>
          <w:rFonts w:eastAsia="標楷體"/>
          <w:b/>
          <w:color w:val="31849B" w:themeColor="accent5" w:themeShade="BF"/>
        </w:rPr>
      </w:pPr>
      <w:r w:rsidRPr="00DD1F6D">
        <w:rPr>
          <w:rFonts w:eastAsia="標楷體"/>
          <w:b/>
          <w:color w:val="31849B" w:themeColor="accent5" w:themeShade="BF"/>
          <w:w w:val="96"/>
          <w:kern w:val="0"/>
          <w:fitText w:val="720" w:id="-2019331831"/>
        </w:rPr>
        <w:t>Q</w:t>
      </w:r>
      <w:r w:rsidR="00741E9C" w:rsidRPr="00DD1F6D">
        <w:rPr>
          <w:rFonts w:eastAsia="標楷體"/>
          <w:b/>
          <w:color w:val="31849B" w:themeColor="accent5" w:themeShade="BF"/>
          <w:w w:val="96"/>
          <w:kern w:val="0"/>
          <w:fitText w:val="720" w:id="-2019331831"/>
        </w:rPr>
        <w:t>3</w:t>
      </w:r>
      <w:r w:rsidR="00DD1F6D" w:rsidRPr="00DD1F6D">
        <w:rPr>
          <w:rFonts w:eastAsia="標楷體" w:hint="eastAsia"/>
          <w:b/>
          <w:color w:val="31849B" w:themeColor="accent5" w:themeShade="BF"/>
          <w:w w:val="96"/>
          <w:kern w:val="0"/>
          <w:fitText w:val="720" w:id="-2019331831"/>
        </w:rPr>
        <w:t>-3</w:t>
      </w:r>
      <w:r w:rsidR="00AF70C7" w:rsidRPr="00DD1F6D">
        <w:rPr>
          <w:rFonts w:eastAsia="標楷體"/>
          <w:b/>
          <w:color w:val="31849B" w:themeColor="accent5" w:themeShade="BF"/>
          <w:spacing w:val="1"/>
          <w:w w:val="96"/>
          <w:kern w:val="0"/>
          <w:fitText w:val="720" w:id="-2019331831"/>
        </w:rPr>
        <w:t>：</w:t>
      </w:r>
      <w:r w:rsidR="00741E9C" w:rsidRPr="0019349A">
        <w:rPr>
          <w:rFonts w:eastAsia="標楷體"/>
          <w:b/>
          <w:color w:val="31849B" w:themeColor="accent5" w:themeShade="BF"/>
        </w:rPr>
        <w:t>「多目的空間」與「特色教室」定義上有何不同</w:t>
      </w:r>
      <w:r w:rsidR="000F00B4" w:rsidRPr="0019349A">
        <w:rPr>
          <w:rFonts w:eastAsia="標楷體"/>
          <w:b/>
          <w:color w:val="31849B" w:themeColor="accent5" w:themeShade="BF"/>
        </w:rPr>
        <w:t>？</w:t>
      </w:r>
    </w:p>
    <w:p w:rsidR="00741E9C" w:rsidRPr="0019349A" w:rsidRDefault="0037341D" w:rsidP="00C8689B">
      <w:pPr>
        <w:spacing w:line="300" w:lineRule="auto"/>
        <w:ind w:left="1508" w:hangingChars="177" w:hanging="1508"/>
        <w:jc w:val="both"/>
        <w:rPr>
          <w:rFonts w:eastAsia="標楷體"/>
        </w:rPr>
      </w:pPr>
      <w:r w:rsidRPr="00DD1F6D">
        <w:rPr>
          <w:rFonts w:eastAsia="標楷體"/>
          <w:b/>
          <w:spacing w:val="306"/>
          <w:kern w:val="0"/>
          <w:fitText w:val="720" w:id="-2019331836"/>
        </w:rPr>
        <w:t>A</w:t>
      </w:r>
      <w:r w:rsidRPr="00DD1F6D">
        <w:rPr>
          <w:rFonts w:eastAsia="標楷體"/>
          <w:b/>
          <w:kern w:val="0"/>
          <w:fitText w:val="720" w:id="-2019331836"/>
        </w:rPr>
        <w:t>：</w:t>
      </w:r>
      <w:r w:rsidR="003D66A9" w:rsidRPr="0019349A">
        <w:rPr>
          <w:rFonts w:eastAsia="標楷體"/>
        </w:rPr>
        <w:t>（</w:t>
      </w:r>
      <w:r w:rsidR="00741E9C" w:rsidRPr="0019349A">
        <w:rPr>
          <w:rFonts w:eastAsia="標楷體"/>
        </w:rPr>
        <w:t>1</w:t>
      </w:r>
      <w:r w:rsidR="003D66A9" w:rsidRPr="0019349A">
        <w:rPr>
          <w:rFonts w:eastAsia="標楷體"/>
        </w:rPr>
        <w:t>）</w:t>
      </w:r>
      <w:r w:rsidR="00741E9C" w:rsidRPr="0019349A">
        <w:rPr>
          <w:rFonts w:eastAsia="標楷體"/>
        </w:rPr>
        <w:t>「多目的空間」係指配合學校多目的彈性使用的空間教室。</w:t>
      </w:r>
    </w:p>
    <w:p w:rsidR="00741E9C" w:rsidRPr="0019349A" w:rsidRDefault="003D66A9" w:rsidP="00C8689B">
      <w:pPr>
        <w:spacing w:line="300" w:lineRule="auto"/>
        <w:ind w:leftChars="295" w:left="902" w:hangingChars="81" w:hanging="194"/>
        <w:jc w:val="both"/>
        <w:rPr>
          <w:rFonts w:eastAsia="標楷體"/>
        </w:rPr>
      </w:pPr>
      <w:r w:rsidRPr="0019349A">
        <w:rPr>
          <w:rFonts w:eastAsia="標楷體"/>
        </w:rPr>
        <w:lastRenderedPageBreak/>
        <w:t>（</w:t>
      </w:r>
      <w:r w:rsidR="00741E9C" w:rsidRPr="0019349A">
        <w:rPr>
          <w:rFonts w:eastAsia="標楷體"/>
        </w:rPr>
        <w:t>2</w:t>
      </w:r>
      <w:r w:rsidRPr="0019349A">
        <w:rPr>
          <w:rFonts w:eastAsia="標楷體"/>
        </w:rPr>
        <w:t>）</w:t>
      </w:r>
      <w:r w:rsidR="00741E9C" w:rsidRPr="0019349A">
        <w:rPr>
          <w:rFonts w:eastAsia="標楷體"/>
        </w:rPr>
        <w:t>「特色教室」係指配合學校特色課程使用的教室。</w:t>
      </w:r>
    </w:p>
    <w:p w:rsidR="00741E9C" w:rsidRPr="0019349A" w:rsidRDefault="00741E9C" w:rsidP="00C8689B">
      <w:pPr>
        <w:spacing w:line="300" w:lineRule="auto"/>
        <w:jc w:val="both"/>
        <w:rPr>
          <w:rFonts w:eastAsia="標楷體"/>
        </w:rPr>
      </w:pPr>
    </w:p>
    <w:p w:rsidR="00741E9C" w:rsidRPr="0019349A" w:rsidRDefault="00B51413" w:rsidP="00C8689B">
      <w:pPr>
        <w:spacing w:line="300" w:lineRule="auto"/>
        <w:ind w:left="681" w:hangingChars="295" w:hanging="681"/>
        <w:jc w:val="both"/>
        <w:rPr>
          <w:rFonts w:eastAsia="標楷體"/>
          <w:b/>
          <w:color w:val="31849B" w:themeColor="accent5" w:themeShade="BF"/>
        </w:rPr>
      </w:pPr>
      <w:r w:rsidRPr="00E353E1">
        <w:rPr>
          <w:rFonts w:eastAsia="標楷體"/>
          <w:b/>
          <w:color w:val="31849B" w:themeColor="accent5" w:themeShade="BF"/>
          <w:w w:val="96"/>
          <w:kern w:val="0"/>
          <w:fitText w:val="720" w:id="-2019331837"/>
        </w:rPr>
        <w:t>Q</w:t>
      </w:r>
      <w:r w:rsidR="00DD1F6D" w:rsidRPr="00E353E1">
        <w:rPr>
          <w:rFonts w:eastAsia="標楷體" w:hint="eastAsia"/>
          <w:b/>
          <w:color w:val="31849B" w:themeColor="accent5" w:themeShade="BF"/>
          <w:w w:val="96"/>
          <w:kern w:val="0"/>
          <w:fitText w:val="720" w:id="-2019331837"/>
        </w:rPr>
        <w:t>3-</w:t>
      </w:r>
      <w:r w:rsidR="00741E9C" w:rsidRPr="00E353E1">
        <w:rPr>
          <w:rFonts w:eastAsia="標楷體"/>
          <w:b/>
          <w:color w:val="31849B" w:themeColor="accent5" w:themeShade="BF"/>
          <w:w w:val="96"/>
          <w:kern w:val="0"/>
          <w:fitText w:val="720" w:id="-2019331837"/>
        </w:rPr>
        <w:t>4</w:t>
      </w:r>
      <w:r w:rsidR="00741E9C" w:rsidRPr="00E353E1">
        <w:rPr>
          <w:rFonts w:eastAsia="標楷體"/>
          <w:b/>
          <w:color w:val="31849B" w:themeColor="accent5" w:themeShade="BF"/>
          <w:spacing w:val="1"/>
          <w:w w:val="96"/>
          <w:kern w:val="0"/>
          <w:fitText w:val="720" w:id="-2019331837"/>
        </w:rPr>
        <w:t>：</w:t>
      </w:r>
      <w:r w:rsidR="00741E9C" w:rsidRPr="0019349A">
        <w:rPr>
          <w:rFonts w:eastAsia="標楷體"/>
          <w:b/>
          <w:color w:val="31849B" w:themeColor="accent5" w:themeShade="BF"/>
        </w:rPr>
        <w:t>學校的特色社團教室</w:t>
      </w:r>
      <w:r w:rsidR="003D66A9" w:rsidRPr="0019349A">
        <w:rPr>
          <w:rFonts w:eastAsia="標楷體"/>
          <w:b/>
          <w:color w:val="31849B" w:themeColor="accent5" w:themeShade="BF"/>
        </w:rPr>
        <w:t>（</w:t>
      </w:r>
      <w:r w:rsidR="00741E9C" w:rsidRPr="0019349A">
        <w:rPr>
          <w:rFonts w:eastAsia="標楷體"/>
          <w:b/>
          <w:color w:val="31849B" w:themeColor="accent5" w:themeShade="BF"/>
        </w:rPr>
        <w:t>如管樂或國樂等</w:t>
      </w:r>
      <w:r w:rsidR="003D66A9" w:rsidRPr="0019349A">
        <w:rPr>
          <w:rFonts w:eastAsia="標楷體"/>
          <w:b/>
          <w:color w:val="31849B" w:themeColor="accent5" w:themeShade="BF"/>
        </w:rPr>
        <w:t>）</w:t>
      </w:r>
      <w:r w:rsidR="00741E9C" w:rsidRPr="0019349A">
        <w:rPr>
          <w:rFonts w:eastAsia="標楷體"/>
          <w:b/>
          <w:color w:val="31849B" w:themeColor="accent5" w:themeShade="BF"/>
        </w:rPr>
        <w:t>，應填在專科教室的哪一類</w:t>
      </w:r>
      <w:r w:rsidR="000F00B4" w:rsidRPr="0019349A">
        <w:rPr>
          <w:rFonts w:eastAsia="標楷體"/>
          <w:b/>
          <w:color w:val="31849B" w:themeColor="accent5" w:themeShade="BF"/>
        </w:rPr>
        <w:t>？</w:t>
      </w:r>
      <w:r w:rsidR="00741E9C" w:rsidRPr="0019349A">
        <w:rPr>
          <w:rFonts w:eastAsia="標楷體"/>
          <w:b/>
          <w:color w:val="31849B" w:themeColor="accent5" w:themeShade="BF"/>
        </w:rPr>
        <w:t xml:space="preserve"> </w:t>
      </w:r>
    </w:p>
    <w:p w:rsidR="009C7854" w:rsidRPr="0019349A" w:rsidRDefault="0037341D" w:rsidP="006460CF">
      <w:pPr>
        <w:spacing w:line="300" w:lineRule="auto"/>
        <w:ind w:left="2512" w:hangingChars="299" w:hanging="2512"/>
        <w:jc w:val="both"/>
        <w:rPr>
          <w:rFonts w:eastAsia="標楷體"/>
        </w:rPr>
      </w:pPr>
      <w:r w:rsidRPr="00AE7461">
        <w:rPr>
          <w:rFonts w:eastAsia="標楷體"/>
          <w:b/>
          <w:spacing w:val="300"/>
          <w:kern w:val="0"/>
          <w:fitText w:val="720" w:id="-2019331838"/>
        </w:rPr>
        <w:t>A</w:t>
      </w:r>
      <w:r w:rsidRPr="00AE7461">
        <w:rPr>
          <w:rFonts w:eastAsia="標楷體"/>
          <w:b/>
          <w:kern w:val="0"/>
          <w:fitText w:val="720" w:id="-2019331838"/>
        </w:rPr>
        <w:t>：</w:t>
      </w:r>
      <w:r w:rsidR="003D66A9" w:rsidRPr="0019349A">
        <w:rPr>
          <w:rFonts w:eastAsia="標楷體"/>
        </w:rPr>
        <w:t>（</w:t>
      </w:r>
      <w:r w:rsidR="009C7854" w:rsidRPr="0019349A">
        <w:rPr>
          <w:rFonts w:eastAsia="標楷體"/>
        </w:rPr>
        <w:t>1</w:t>
      </w:r>
      <w:r w:rsidR="003D66A9" w:rsidRPr="0019349A">
        <w:rPr>
          <w:rFonts w:eastAsia="標楷體"/>
        </w:rPr>
        <w:t>）</w:t>
      </w:r>
      <w:r w:rsidR="007E0BAA" w:rsidRPr="0019349A">
        <w:rPr>
          <w:rFonts w:eastAsia="標楷體"/>
        </w:rPr>
        <w:t>若</w:t>
      </w:r>
      <w:r w:rsidR="00741E9C" w:rsidRPr="0019349A">
        <w:rPr>
          <w:rFonts w:eastAsia="標楷體"/>
        </w:rPr>
        <w:t>社團教室係學生使用，可</w:t>
      </w:r>
      <w:r w:rsidR="009C7854" w:rsidRPr="0019349A">
        <w:rPr>
          <w:rFonts w:eastAsia="標楷體"/>
        </w:rPr>
        <w:t>填</w:t>
      </w:r>
      <w:r w:rsidR="00741E9C" w:rsidRPr="0019349A">
        <w:rPr>
          <w:rFonts w:eastAsia="標楷體"/>
        </w:rPr>
        <w:t>於「專科教室」</w:t>
      </w:r>
      <w:r w:rsidR="00BB2604" w:rsidRPr="0019349A">
        <w:rPr>
          <w:rFonts w:eastAsia="標楷體"/>
        </w:rPr>
        <w:t>/</w:t>
      </w:r>
      <w:r w:rsidR="00741E9C" w:rsidRPr="0019349A">
        <w:rPr>
          <w:rFonts w:eastAsia="標楷體"/>
        </w:rPr>
        <w:t>「多目的空間」</w:t>
      </w:r>
      <w:r w:rsidR="007E0BAA" w:rsidRPr="0019349A">
        <w:rPr>
          <w:rFonts w:eastAsia="標楷體"/>
        </w:rPr>
        <w:t>項目</w:t>
      </w:r>
      <w:r w:rsidR="009C7854" w:rsidRPr="0019349A">
        <w:rPr>
          <w:rFonts w:eastAsia="標楷體"/>
        </w:rPr>
        <w:t>計算</w:t>
      </w:r>
      <w:r w:rsidR="00741E9C" w:rsidRPr="0019349A">
        <w:rPr>
          <w:rFonts w:eastAsia="標楷體"/>
        </w:rPr>
        <w:t>。</w:t>
      </w:r>
    </w:p>
    <w:p w:rsidR="00741E9C" w:rsidRPr="0019349A" w:rsidRDefault="003D66A9" w:rsidP="006460CF">
      <w:pPr>
        <w:spacing w:line="300" w:lineRule="auto"/>
        <w:ind w:leftChars="295" w:left="1272" w:hangingChars="235" w:hanging="564"/>
        <w:jc w:val="both"/>
        <w:rPr>
          <w:rFonts w:eastAsia="標楷體"/>
        </w:rPr>
      </w:pPr>
      <w:r w:rsidRPr="0019349A">
        <w:rPr>
          <w:rFonts w:eastAsia="標楷體"/>
        </w:rPr>
        <w:t>（</w:t>
      </w:r>
      <w:r w:rsidR="009C7854" w:rsidRPr="0019349A">
        <w:rPr>
          <w:rFonts w:eastAsia="標楷體"/>
        </w:rPr>
        <w:t>2</w:t>
      </w:r>
      <w:r w:rsidRPr="0019349A">
        <w:rPr>
          <w:rFonts w:eastAsia="標楷體"/>
        </w:rPr>
        <w:t>）</w:t>
      </w:r>
      <w:r w:rsidR="00741E9C" w:rsidRPr="0019349A">
        <w:rPr>
          <w:rFonts w:eastAsia="標楷體"/>
        </w:rPr>
        <w:t>若</w:t>
      </w:r>
      <w:r w:rsidR="006460CF">
        <w:rPr>
          <w:rFonts w:eastAsia="標楷體" w:hint="eastAsia"/>
        </w:rPr>
        <w:t>學校</w:t>
      </w:r>
      <w:r w:rsidR="009C7854" w:rsidRPr="0019349A">
        <w:rPr>
          <w:rFonts w:eastAsia="標楷體"/>
        </w:rPr>
        <w:t>有教室名稱及用途皆不符合系統</w:t>
      </w:r>
      <w:r w:rsidR="00AE7461">
        <w:rPr>
          <w:rFonts w:eastAsia="標楷體" w:hint="eastAsia"/>
        </w:rPr>
        <w:t>已列</w:t>
      </w:r>
      <w:r w:rsidR="009C7854" w:rsidRPr="0019349A">
        <w:rPr>
          <w:rFonts w:eastAsia="標楷體"/>
        </w:rPr>
        <w:t>之分類，</w:t>
      </w:r>
      <w:r w:rsidR="00AE7461">
        <w:rPr>
          <w:rFonts w:eastAsia="標楷體" w:hint="eastAsia"/>
        </w:rPr>
        <w:t>可</w:t>
      </w:r>
      <w:r w:rsidR="009C7854" w:rsidRPr="0019349A">
        <w:rPr>
          <w:rFonts w:eastAsia="標楷體"/>
        </w:rPr>
        <w:t>自行填</w:t>
      </w:r>
      <w:r w:rsidR="006460CF">
        <w:rPr>
          <w:rFonts w:eastAsia="標楷體" w:hint="eastAsia"/>
        </w:rPr>
        <w:t>報</w:t>
      </w:r>
      <w:r w:rsidR="009C7854" w:rsidRPr="0019349A">
        <w:rPr>
          <w:rFonts w:eastAsia="標楷體"/>
        </w:rPr>
        <w:t>於</w:t>
      </w:r>
      <w:r w:rsidR="00A13026" w:rsidRPr="0019349A">
        <w:rPr>
          <w:rFonts w:eastAsia="標楷體"/>
        </w:rPr>
        <w:t>「專科教室」</w:t>
      </w:r>
      <w:r w:rsidR="00BB2604" w:rsidRPr="0019349A">
        <w:rPr>
          <w:rFonts w:eastAsia="標楷體"/>
        </w:rPr>
        <w:t>/</w:t>
      </w:r>
      <w:r w:rsidR="00A13026" w:rsidRPr="0019349A">
        <w:rPr>
          <w:rFonts w:eastAsia="標楷體"/>
        </w:rPr>
        <w:t>「其他」項目</w:t>
      </w:r>
      <w:r w:rsidR="009C7854" w:rsidRPr="0019349A">
        <w:rPr>
          <w:rFonts w:eastAsia="標楷體"/>
        </w:rPr>
        <w:t>，並於備註</w:t>
      </w:r>
      <w:r w:rsidR="0074798B" w:rsidRPr="0019349A">
        <w:rPr>
          <w:rFonts w:eastAsia="標楷體"/>
        </w:rPr>
        <w:t>欄</w:t>
      </w:r>
      <w:r w:rsidR="009C7854" w:rsidRPr="0019349A">
        <w:rPr>
          <w:rFonts w:eastAsia="標楷體"/>
        </w:rPr>
        <w:t>註明</w:t>
      </w:r>
      <w:r w:rsidR="00741E9C" w:rsidRPr="0019349A">
        <w:rPr>
          <w:rFonts w:eastAsia="標楷體"/>
        </w:rPr>
        <w:t>。</w:t>
      </w:r>
    </w:p>
    <w:p w:rsidR="00A13026" w:rsidRPr="006460CF" w:rsidRDefault="00A13026" w:rsidP="00C8689B">
      <w:pPr>
        <w:spacing w:line="300" w:lineRule="auto"/>
        <w:ind w:left="425" w:hangingChars="177" w:hanging="425"/>
        <w:jc w:val="both"/>
        <w:rPr>
          <w:rFonts w:eastAsia="標楷體"/>
        </w:rPr>
      </w:pPr>
    </w:p>
    <w:p w:rsidR="00A13026" w:rsidRPr="0019349A" w:rsidRDefault="00B51413" w:rsidP="00DD1F6D">
      <w:pPr>
        <w:spacing w:line="300" w:lineRule="auto"/>
        <w:ind w:left="706" w:hangingChars="306" w:hanging="706"/>
        <w:jc w:val="both"/>
        <w:rPr>
          <w:rFonts w:eastAsia="標楷體"/>
          <w:b/>
          <w:color w:val="31849B" w:themeColor="accent5" w:themeShade="BF"/>
        </w:rPr>
      </w:pPr>
      <w:r w:rsidRPr="00DD1F6D">
        <w:rPr>
          <w:rFonts w:eastAsia="標楷體"/>
          <w:b/>
          <w:color w:val="31849B" w:themeColor="accent5" w:themeShade="BF"/>
          <w:w w:val="96"/>
          <w:kern w:val="0"/>
          <w:fitText w:val="720" w:id="-2019331579"/>
        </w:rPr>
        <w:t>Q</w:t>
      </w:r>
      <w:r w:rsidR="00DD1F6D" w:rsidRPr="00DD1F6D">
        <w:rPr>
          <w:rFonts w:eastAsia="標楷體" w:hint="eastAsia"/>
          <w:b/>
          <w:color w:val="31849B" w:themeColor="accent5" w:themeShade="BF"/>
          <w:w w:val="96"/>
          <w:kern w:val="0"/>
          <w:fitText w:val="720" w:id="-2019331579"/>
        </w:rPr>
        <w:t>3-</w:t>
      </w:r>
      <w:r w:rsidR="00A13026" w:rsidRPr="00DD1F6D">
        <w:rPr>
          <w:rFonts w:eastAsia="標楷體"/>
          <w:b/>
          <w:color w:val="31849B" w:themeColor="accent5" w:themeShade="BF"/>
          <w:w w:val="96"/>
          <w:kern w:val="0"/>
          <w:fitText w:val="720" w:id="-2019331579"/>
        </w:rPr>
        <w:t>5</w:t>
      </w:r>
      <w:r w:rsidR="00A13026" w:rsidRPr="00DD1F6D">
        <w:rPr>
          <w:rFonts w:eastAsia="標楷體"/>
          <w:b/>
          <w:color w:val="31849B" w:themeColor="accent5" w:themeShade="BF"/>
          <w:spacing w:val="1"/>
          <w:w w:val="96"/>
          <w:kern w:val="0"/>
          <w:fitText w:val="720" w:id="-2019331579"/>
        </w:rPr>
        <w:t>：</w:t>
      </w:r>
      <w:r w:rsidR="00A13026" w:rsidRPr="0019349A">
        <w:rPr>
          <w:rFonts w:eastAsia="標楷體"/>
          <w:b/>
          <w:color w:val="31849B" w:themeColor="accent5" w:themeShade="BF"/>
        </w:rPr>
        <w:t>學校</w:t>
      </w:r>
      <w:r w:rsidR="00911B56" w:rsidRPr="0019349A">
        <w:rPr>
          <w:rFonts w:eastAsia="標楷體"/>
          <w:b/>
          <w:color w:val="31849B" w:themeColor="accent5" w:themeShade="BF"/>
        </w:rPr>
        <w:t>的</w:t>
      </w:r>
      <w:r w:rsidR="00A13026" w:rsidRPr="0019349A">
        <w:rPr>
          <w:rFonts w:eastAsia="標楷體"/>
          <w:b/>
          <w:color w:val="31849B" w:themeColor="accent5" w:themeShade="BF"/>
        </w:rPr>
        <w:t>「</w:t>
      </w:r>
      <w:r w:rsidR="00911B56" w:rsidRPr="0019349A">
        <w:rPr>
          <w:rFonts w:eastAsia="標楷體"/>
          <w:b/>
          <w:color w:val="31849B" w:themeColor="accent5" w:themeShade="BF"/>
        </w:rPr>
        <w:t>○○</w:t>
      </w:r>
      <w:r w:rsidR="00A13026" w:rsidRPr="0019349A">
        <w:rPr>
          <w:rFonts w:eastAsia="標楷體"/>
          <w:b/>
          <w:color w:val="31849B" w:themeColor="accent5" w:themeShade="BF"/>
        </w:rPr>
        <w:t>實驗室</w:t>
      </w:r>
      <w:r w:rsidR="009C7854" w:rsidRPr="0019349A">
        <w:rPr>
          <w:rFonts w:eastAsia="標楷體"/>
          <w:b/>
          <w:color w:val="31849B" w:themeColor="accent5" w:themeShade="BF"/>
        </w:rPr>
        <w:t>」、「</w:t>
      </w:r>
      <w:r w:rsidR="00A13026" w:rsidRPr="0019349A">
        <w:rPr>
          <w:rFonts w:eastAsia="標楷體"/>
          <w:b/>
          <w:color w:val="31849B" w:themeColor="accent5" w:themeShade="BF"/>
        </w:rPr>
        <w:t>○○</w:t>
      </w:r>
      <w:r w:rsidR="00A13026" w:rsidRPr="0019349A">
        <w:rPr>
          <w:rFonts w:eastAsia="標楷體"/>
          <w:b/>
          <w:color w:val="31849B" w:themeColor="accent5" w:themeShade="BF"/>
        </w:rPr>
        <w:t>實驗器材室</w:t>
      </w:r>
      <w:r w:rsidR="009C7854" w:rsidRPr="0019349A">
        <w:rPr>
          <w:rFonts w:eastAsia="標楷體"/>
          <w:b/>
          <w:color w:val="31849B" w:themeColor="accent5" w:themeShade="BF"/>
        </w:rPr>
        <w:t>」或「</w:t>
      </w:r>
      <w:r w:rsidR="00A13026" w:rsidRPr="0019349A">
        <w:rPr>
          <w:rFonts w:eastAsia="標楷體"/>
          <w:b/>
          <w:color w:val="31849B" w:themeColor="accent5" w:themeShade="BF"/>
        </w:rPr>
        <w:t>○○</w:t>
      </w:r>
      <w:r w:rsidR="00A13026" w:rsidRPr="0019349A">
        <w:rPr>
          <w:rFonts w:eastAsia="標楷體"/>
          <w:b/>
          <w:color w:val="31849B" w:themeColor="accent5" w:themeShade="BF"/>
        </w:rPr>
        <w:t>器材室」，這</w:t>
      </w:r>
      <w:r w:rsidR="009C7854" w:rsidRPr="0019349A">
        <w:rPr>
          <w:rFonts w:eastAsia="標楷體"/>
          <w:b/>
          <w:color w:val="31849B" w:themeColor="accent5" w:themeShade="BF"/>
        </w:rPr>
        <w:t>類教室</w:t>
      </w:r>
      <w:r w:rsidR="003D66A9" w:rsidRPr="0019349A">
        <w:rPr>
          <w:rFonts w:eastAsia="標楷體"/>
          <w:b/>
          <w:color w:val="31849B" w:themeColor="accent5" w:themeShade="BF"/>
        </w:rPr>
        <w:t>（</w:t>
      </w:r>
      <w:r w:rsidR="00911B56" w:rsidRPr="0019349A">
        <w:rPr>
          <w:rFonts w:eastAsia="標楷體"/>
          <w:b/>
          <w:color w:val="31849B" w:themeColor="accent5" w:themeShade="BF"/>
        </w:rPr>
        <w:t>空間</w:t>
      </w:r>
      <w:r w:rsidR="003D66A9" w:rsidRPr="0019349A">
        <w:rPr>
          <w:rFonts w:eastAsia="標楷體"/>
          <w:b/>
          <w:color w:val="31849B" w:themeColor="accent5" w:themeShade="BF"/>
        </w:rPr>
        <w:t>）</w:t>
      </w:r>
      <w:r w:rsidR="009C7854" w:rsidRPr="0019349A">
        <w:rPr>
          <w:rFonts w:eastAsia="標楷體"/>
          <w:b/>
          <w:color w:val="31849B" w:themeColor="accent5" w:themeShade="BF"/>
        </w:rPr>
        <w:t>應填列於「專科教室」或</w:t>
      </w:r>
      <w:r w:rsidR="00A13026" w:rsidRPr="0019349A">
        <w:rPr>
          <w:rFonts w:eastAsia="標楷體"/>
          <w:b/>
          <w:color w:val="31849B" w:themeColor="accent5" w:themeShade="BF"/>
        </w:rPr>
        <w:t>「公共服務空間」？</w:t>
      </w:r>
    </w:p>
    <w:p w:rsidR="00EA5A0A" w:rsidRDefault="0037341D" w:rsidP="00C8689B">
      <w:pPr>
        <w:spacing w:line="300" w:lineRule="auto"/>
        <w:ind w:left="1415" w:hangingChars="166" w:hanging="1415"/>
        <w:jc w:val="both"/>
        <w:rPr>
          <w:rFonts w:eastAsia="標楷體"/>
        </w:rPr>
      </w:pPr>
      <w:r w:rsidRPr="00DD1F6D">
        <w:rPr>
          <w:rFonts w:eastAsia="標楷體"/>
          <w:b/>
          <w:spacing w:val="306"/>
          <w:kern w:val="0"/>
          <w:fitText w:val="720" w:id="-2019331580"/>
        </w:rPr>
        <w:t>A</w:t>
      </w:r>
      <w:r w:rsidRPr="00DD1F6D">
        <w:rPr>
          <w:rFonts w:eastAsia="標楷體"/>
          <w:b/>
          <w:kern w:val="0"/>
          <w:fitText w:val="720" w:id="-2019331580"/>
        </w:rPr>
        <w:t>：</w:t>
      </w:r>
      <w:r w:rsidR="00F728F8" w:rsidRPr="00F728F8">
        <w:rPr>
          <w:rFonts w:eastAsia="標楷體" w:hint="eastAsia"/>
          <w:kern w:val="0"/>
        </w:rPr>
        <w:t>（</w:t>
      </w:r>
      <w:r w:rsidR="00F728F8" w:rsidRPr="00F728F8">
        <w:rPr>
          <w:rFonts w:eastAsia="標楷體" w:hint="eastAsia"/>
          <w:kern w:val="0"/>
        </w:rPr>
        <w:t>1</w:t>
      </w:r>
      <w:r w:rsidR="00F728F8" w:rsidRPr="00F728F8">
        <w:rPr>
          <w:rFonts w:eastAsia="標楷體" w:hint="eastAsia"/>
          <w:kern w:val="0"/>
        </w:rPr>
        <w:t>）專</w:t>
      </w:r>
      <w:r w:rsidR="00C458D0" w:rsidRPr="0019349A">
        <w:rPr>
          <w:rFonts w:eastAsia="標楷體"/>
        </w:rPr>
        <w:t>科教室是以學生會去上課、使用的空間為主。</w:t>
      </w:r>
    </w:p>
    <w:p w:rsidR="00AE7461" w:rsidRDefault="00EA5A0A" w:rsidP="00EA5A0A">
      <w:pPr>
        <w:spacing w:line="300" w:lineRule="auto"/>
        <w:ind w:leftChars="294" w:left="1275" w:hangingChars="237" w:hanging="569"/>
        <w:jc w:val="both"/>
        <w:rPr>
          <w:rFonts w:eastAsia="標楷體"/>
        </w:rPr>
      </w:pPr>
      <w:r w:rsidRPr="00EA5A0A">
        <w:rPr>
          <w:rFonts w:eastAsia="標楷體" w:hint="eastAsia"/>
          <w:kern w:val="0"/>
        </w:rPr>
        <w:t>（</w:t>
      </w:r>
      <w:r w:rsidRPr="00EA5A0A">
        <w:rPr>
          <w:rFonts w:eastAsia="標楷體" w:hint="eastAsia"/>
          <w:kern w:val="0"/>
        </w:rPr>
        <w:t>2</w:t>
      </w:r>
      <w:r w:rsidRPr="00EA5A0A">
        <w:rPr>
          <w:rFonts w:eastAsia="標楷體" w:hint="eastAsia"/>
          <w:kern w:val="0"/>
        </w:rPr>
        <w:t>）</w:t>
      </w:r>
      <w:r w:rsidR="00C458D0" w:rsidRPr="0019349A">
        <w:rPr>
          <w:rFonts w:eastAsia="標楷體"/>
        </w:rPr>
        <w:t>若該實驗室係學生上課用，則間數可列於「教學空間」</w:t>
      </w:r>
      <w:r w:rsidR="00BB2604" w:rsidRPr="0019349A">
        <w:rPr>
          <w:rFonts w:eastAsia="標楷體"/>
        </w:rPr>
        <w:t>/</w:t>
      </w:r>
      <w:r w:rsidR="00C458D0" w:rsidRPr="0019349A">
        <w:rPr>
          <w:rFonts w:eastAsia="標楷體"/>
        </w:rPr>
        <w:t>「專科教室」</w:t>
      </w:r>
      <w:r w:rsidR="00BB2604" w:rsidRPr="0019349A">
        <w:rPr>
          <w:rFonts w:eastAsia="標楷體"/>
        </w:rPr>
        <w:t>/</w:t>
      </w:r>
      <w:r w:rsidR="00AE7461">
        <w:rPr>
          <w:rFonts w:eastAsia="標楷體"/>
        </w:rPr>
        <w:t>「多目的空間」或「其他」項目</w:t>
      </w:r>
      <w:r w:rsidR="00AE7461">
        <w:rPr>
          <w:rFonts w:eastAsia="標楷體" w:hint="eastAsia"/>
        </w:rPr>
        <w:t>。</w:t>
      </w:r>
    </w:p>
    <w:p w:rsidR="00C458D0" w:rsidRPr="0019349A" w:rsidRDefault="00AE7461" w:rsidP="00EA5A0A">
      <w:pPr>
        <w:spacing w:line="300" w:lineRule="auto"/>
        <w:ind w:leftChars="294" w:left="1275" w:hangingChars="237" w:hanging="569"/>
        <w:jc w:val="both"/>
        <w:rPr>
          <w:rFonts w:eastAsia="標楷體"/>
        </w:rPr>
      </w:pPr>
      <w:r w:rsidRPr="00EA5A0A">
        <w:rPr>
          <w:rFonts w:eastAsia="標楷體" w:hint="eastAsia"/>
          <w:kern w:val="0"/>
        </w:rPr>
        <w:t>（</w:t>
      </w:r>
      <w:r>
        <w:rPr>
          <w:rFonts w:eastAsia="標楷體" w:hint="eastAsia"/>
          <w:kern w:val="0"/>
        </w:rPr>
        <w:t>3</w:t>
      </w:r>
      <w:r w:rsidRPr="00EA5A0A">
        <w:rPr>
          <w:rFonts w:eastAsia="標楷體" w:hint="eastAsia"/>
          <w:kern w:val="0"/>
        </w:rPr>
        <w:t>）</w:t>
      </w:r>
      <w:r w:rsidR="00C458D0" w:rsidRPr="0019349A">
        <w:rPr>
          <w:rFonts w:eastAsia="標楷體"/>
        </w:rPr>
        <w:t>若器材室非學生上課用，則間數請列於「其他空間」</w:t>
      </w:r>
      <w:r w:rsidR="00BB2604" w:rsidRPr="0019349A">
        <w:rPr>
          <w:rFonts w:eastAsia="標楷體"/>
        </w:rPr>
        <w:t>/</w:t>
      </w:r>
      <w:r w:rsidR="00C458D0" w:rsidRPr="0019349A">
        <w:rPr>
          <w:rFonts w:eastAsia="標楷體"/>
        </w:rPr>
        <w:t>「公共服務空間」</w:t>
      </w:r>
      <w:r w:rsidR="00BB2604" w:rsidRPr="0019349A">
        <w:rPr>
          <w:rFonts w:eastAsia="標楷體"/>
        </w:rPr>
        <w:t>/</w:t>
      </w:r>
      <w:r w:rsidR="00C458D0" w:rsidRPr="0019349A">
        <w:rPr>
          <w:rFonts w:eastAsia="標楷體"/>
        </w:rPr>
        <w:t>「體育器材室」或「公用儲藏室」計算。</w:t>
      </w:r>
    </w:p>
    <w:p w:rsidR="00336299" w:rsidRPr="002751D8" w:rsidRDefault="00336299" w:rsidP="00C8689B">
      <w:pPr>
        <w:spacing w:line="300" w:lineRule="auto"/>
        <w:ind w:left="425" w:hangingChars="177" w:hanging="425"/>
        <w:jc w:val="both"/>
        <w:rPr>
          <w:rFonts w:eastAsia="標楷體"/>
        </w:rPr>
      </w:pPr>
    </w:p>
    <w:p w:rsidR="00336299" w:rsidRPr="0019349A" w:rsidRDefault="00B51413" w:rsidP="00C8689B">
      <w:pPr>
        <w:spacing w:line="300" w:lineRule="auto"/>
        <w:ind w:left="397" w:hangingChars="172" w:hanging="397"/>
        <w:jc w:val="both"/>
        <w:rPr>
          <w:rFonts w:eastAsia="標楷體"/>
          <w:b/>
          <w:color w:val="31849B" w:themeColor="accent5" w:themeShade="BF"/>
        </w:rPr>
      </w:pPr>
      <w:r w:rsidRPr="00DD1F6D">
        <w:rPr>
          <w:rFonts w:eastAsia="標楷體"/>
          <w:b/>
          <w:color w:val="31849B" w:themeColor="accent5" w:themeShade="BF"/>
          <w:w w:val="96"/>
          <w:kern w:val="0"/>
          <w:fitText w:val="720" w:id="-2019331581"/>
        </w:rPr>
        <w:t>Q</w:t>
      </w:r>
      <w:r w:rsidR="00DD1F6D" w:rsidRPr="00DD1F6D">
        <w:rPr>
          <w:rFonts w:eastAsia="標楷體" w:hint="eastAsia"/>
          <w:b/>
          <w:color w:val="31849B" w:themeColor="accent5" w:themeShade="BF"/>
          <w:w w:val="96"/>
          <w:kern w:val="0"/>
          <w:fitText w:val="720" w:id="-2019331581"/>
        </w:rPr>
        <w:t>3-</w:t>
      </w:r>
      <w:r w:rsidR="00336299" w:rsidRPr="00DD1F6D">
        <w:rPr>
          <w:rFonts w:eastAsia="標楷體"/>
          <w:b/>
          <w:color w:val="31849B" w:themeColor="accent5" w:themeShade="BF"/>
          <w:w w:val="96"/>
          <w:kern w:val="0"/>
          <w:fitText w:val="720" w:id="-2019331581"/>
        </w:rPr>
        <w:t>6</w:t>
      </w:r>
      <w:r w:rsidR="00336299" w:rsidRPr="00DD1F6D">
        <w:rPr>
          <w:rFonts w:eastAsia="標楷體"/>
          <w:b/>
          <w:color w:val="31849B" w:themeColor="accent5" w:themeShade="BF"/>
          <w:spacing w:val="1"/>
          <w:w w:val="96"/>
          <w:kern w:val="0"/>
          <w:fitText w:val="720" w:id="-2019331581"/>
        </w:rPr>
        <w:t>：</w:t>
      </w:r>
      <w:r w:rsidR="00336299" w:rsidRPr="0019349A">
        <w:rPr>
          <w:rFonts w:eastAsia="標楷體"/>
          <w:b/>
          <w:color w:val="31849B" w:themeColor="accent5" w:themeShade="BF"/>
        </w:rPr>
        <w:t>若因教室不足，將</w:t>
      </w:r>
      <w:r w:rsidR="00AE7461">
        <w:rPr>
          <w:rFonts w:eastAsia="標楷體" w:hint="eastAsia"/>
          <w:b/>
          <w:color w:val="31849B" w:themeColor="accent5" w:themeShade="BF"/>
        </w:rPr>
        <w:t>空間較大的</w:t>
      </w:r>
      <w:r w:rsidR="00336299" w:rsidRPr="0019349A">
        <w:rPr>
          <w:rFonts w:eastAsia="標楷體"/>
          <w:b/>
          <w:color w:val="31849B" w:themeColor="accent5" w:themeShade="BF"/>
        </w:rPr>
        <w:t>專科教室當普通教室使用，填報間數時，應填於「普通教室」還是「專科教室」</w:t>
      </w:r>
      <w:r w:rsidR="000F00B4" w:rsidRPr="0019349A">
        <w:rPr>
          <w:rFonts w:eastAsia="標楷體"/>
          <w:b/>
          <w:color w:val="31849B" w:themeColor="accent5" w:themeShade="BF"/>
        </w:rPr>
        <w:t>？</w:t>
      </w:r>
    </w:p>
    <w:p w:rsidR="00336299" w:rsidRPr="0019349A" w:rsidRDefault="0037341D" w:rsidP="00E701D6">
      <w:pPr>
        <w:spacing w:line="300" w:lineRule="auto"/>
        <w:ind w:leftChars="-17" w:left="709" w:hangingChars="88" w:hanging="750"/>
        <w:jc w:val="both"/>
        <w:rPr>
          <w:rFonts w:eastAsia="標楷體"/>
        </w:rPr>
      </w:pPr>
      <w:r w:rsidRPr="00674416">
        <w:rPr>
          <w:rFonts w:eastAsia="標楷體"/>
          <w:b/>
          <w:spacing w:val="306"/>
          <w:kern w:val="0"/>
          <w:fitText w:val="720" w:id="-2019331582"/>
        </w:rPr>
        <w:t>A</w:t>
      </w:r>
      <w:r w:rsidRPr="00674416">
        <w:rPr>
          <w:rFonts w:eastAsia="標楷體"/>
          <w:b/>
          <w:kern w:val="0"/>
          <w:fitText w:val="720" w:id="-2019331582"/>
        </w:rPr>
        <w:t>：</w:t>
      </w:r>
      <w:r w:rsidR="002751D8">
        <w:rPr>
          <w:rFonts w:eastAsia="標楷體" w:hint="eastAsia"/>
        </w:rPr>
        <w:t>由於</w:t>
      </w:r>
      <w:r w:rsidR="0074798B" w:rsidRPr="0019349A">
        <w:rPr>
          <w:rFonts w:eastAsia="標楷體"/>
        </w:rPr>
        <w:t>該學期</w:t>
      </w:r>
      <w:r w:rsidR="002751D8">
        <w:rPr>
          <w:rFonts w:eastAsia="標楷體" w:hint="eastAsia"/>
        </w:rPr>
        <w:t>係</w:t>
      </w:r>
      <w:r w:rsidR="0074798B" w:rsidRPr="0019349A">
        <w:rPr>
          <w:rFonts w:eastAsia="標楷體"/>
        </w:rPr>
        <w:t>當</w:t>
      </w:r>
      <w:r w:rsidR="002751D8">
        <w:rPr>
          <w:rFonts w:eastAsia="標楷體" w:hint="eastAsia"/>
        </w:rPr>
        <w:t>作</w:t>
      </w:r>
      <w:r w:rsidR="0074798B" w:rsidRPr="0019349A">
        <w:rPr>
          <w:rFonts w:eastAsia="標楷體"/>
        </w:rPr>
        <w:t>普通教室使用，所以</w:t>
      </w:r>
      <w:r w:rsidR="00336299" w:rsidRPr="0019349A">
        <w:rPr>
          <w:rFonts w:eastAsia="標楷體"/>
        </w:rPr>
        <w:t>歸類於普通教室</w:t>
      </w:r>
      <w:r w:rsidR="003D66A9" w:rsidRPr="0019349A">
        <w:rPr>
          <w:rFonts w:eastAsia="標楷體"/>
        </w:rPr>
        <w:t>（</w:t>
      </w:r>
      <w:r w:rsidR="002751D8">
        <w:rPr>
          <w:rFonts w:eastAsia="標楷體"/>
        </w:rPr>
        <w:t>依</w:t>
      </w:r>
      <w:r w:rsidR="002751D8">
        <w:rPr>
          <w:rFonts w:eastAsia="標楷體" w:hint="eastAsia"/>
        </w:rPr>
        <w:t>照</w:t>
      </w:r>
      <w:r w:rsidR="002751D8">
        <w:rPr>
          <w:rFonts w:eastAsia="標楷體"/>
        </w:rPr>
        <w:t>填</w:t>
      </w:r>
      <w:r w:rsidR="002751D8">
        <w:rPr>
          <w:rFonts w:eastAsia="標楷體" w:hint="eastAsia"/>
        </w:rPr>
        <w:t>報</w:t>
      </w:r>
      <w:r w:rsidR="00336299" w:rsidRPr="0019349A">
        <w:rPr>
          <w:rFonts w:eastAsia="標楷體"/>
        </w:rPr>
        <w:t>期間，學校實際情形</w:t>
      </w:r>
      <w:r w:rsidR="002751D8">
        <w:rPr>
          <w:rFonts w:eastAsia="標楷體" w:hint="eastAsia"/>
        </w:rPr>
        <w:t>作</w:t>
      </w:r>
      <w:r w:rsidR="00336299" w:rsidRPr="0019349A">
        <w:rPr>
          <w:rFonts w:eastAsia="標楷體"/>
        </w:rPr>
        <w:t>填報</w:t>
      </w:r>
      <w:r w:rsidR="003D66A9" w:rsidRPr="0019349A">
        <w:rPr>
          <w:rFonts w:eastAsia="標楷體"/>
        </w:rPr>
        <w:t>）</w:t>
      </w:r>
      <w:r w:rsidR="00336299" w:rsidRPr="0019349A">
        <w:rPr>
          <w:rFonts w:eastAsia="標楷體"/>
        </w:rPr>
        <w:t>，間數請填在</w:t>
      </w:r>
      <w:r w:rsidR="003D66A9" w:rsidRPr="0019349A">
        <w:rPr>
          <w:rFonts w:eastAsia="標楷體"/>
        </w:rPr>
        <w:t>「</w:t>
      </w:r>
      <w:r w:rsidR="00336299" w:rsidRPr="0019349A">
        <w:rPr>
          <w:rFonts w:eastAsia="標楷體"/>
        </w:rPr>
        <w:t>101.5</w:t>
      </w:r>
      <w:r w:rsidR="00336299" w:rsidRPr="0019349A">
        <w:rPr>
          <w:rFonts w:eastAsia="標楷體"/>
        </w:rPr>
        <w:t>平方公尺以上</w:t>
      </w:r>
      <w:r w:rsidR="00BB2604" w:rsidRPr="0019349A">
        <w:rPr>
          <w:rFonts w:eastAsia="標楷體"/>
        </w:rPr>
        <w:t>/</w:t>
      </w:r>
      <w:r w:rsidR="00336299" w:rsidRPr="0019349A">
        <w:rPr>
          <w:rFonts w:eastAsia="標楷體"/>
        </w:rPr>
        <w:t>每間</w:t>
      </w:r>
      <w:r w:rsidR="003D66A9" w:rsidRPr="0019349A">
        <w:rPr>
          <w:rFonts w:eastAsia="標楷體"/>
        </w:rPr>
        <w:t>」</w:t>
      </w:r>
      <w:r w:rsidR="00336299" w:rsidRPr="0019349A">
        <w:rPr>
          <w:rFonts w:eastAsia="標楷體"/>
        </w:rPr>
        <w:t>的欄位內。</w:t>
      </w:r>
    </w:p>
    <w:p w:rsidR="008F4484" w:rsidRPr="00674416" w:rsidRDefault="008F4484" w:rsidP="002751D8">
      <w:pPr>
        <w:spacing w:line="300" w:lineRule="auto"/>
        <w:ind w:left="425" w:hangingChars="177" w:hanging="425"/>
        <w:jc w:val="both"/>
        <w:rPr>
          <w:rFonts w:eastAsia="標楷體"/>
        </w:rPr>
      </w:pPr>
    </w:p>
    <w:p w:rsidR="009656D7" w:rsidRPr="0019349A" w:rsidRDefault="00B51413" w:rsidP="00C8689B">
      <w:pPr>
        <w:spacing w:line="300" w:lineRule="auto"/>
        <w:ind w:left="681" w:hangingChars="295" w:hanging="681"/>
        <w:jc w:val="both"/>
        <w:rPr>
          <w:rFonts w:eastAsia="標楷體"/>
          <w:b/>
          <w:color w:val="31849B" w:themeColor="accent5" w:themeShade="BF"/>
        </w:rPr>
      </w:pPr>
      <w:r w:rsidRPr="00DD1F6D">
        <w:rPr>
          <w:rFonts w:eastAsia="標楷體"/>
          <w:b/>
          <w:color w:val="31849B" w:themeColor="accent5" w:themeShade="BF"/>
          <w:w w:val="96"/>
          <w:kern w:val="0"/>
          <w:fitText w:val="720" w:id="-2019331583"/>
        </w:rPr>
        <w:t>Q</w:t>
      </w:r>
      <w:r w:rsidR="00DD1F6D" w:rsidRPr="00DD1F6D">
        <w:rPr>
          <w:rFonts w:eastAsia="標楷體" w:hint="eastAsia"/>
          <w:b/>
          <w:color w:val="31849B" w:themeColor="accent5" w:themeShade="BF"/>
          <w:w w:val="96"/>
          <w:kern w:val="0"/>
          <w:fitText w:val="720" w:id="-2019331583"/>
        </w:rPr>
        <w:t>3-</w:t>
      </w:r>
      <w:r w:rsidR="009656D7" w:rsidRPr="00DD1F6D">
        <w:rPr>
          <w:rFonts w:eastAsia="標楷體"/>
          <w:b/>
          <w:color w:val="31849B" w:themeColor="accent5" w:themeShade="BF"/>
          <w:w w:val="96"/>
          <w:kern w:val="0"/>
          <w:fitText w:val="720" w:id="-2019331583"/>
        </w:rPr>
        <w:t>7</w:t>
      </w:r>
      <w:r w:rsidR="009656D7" w:rsidRPr="00DD1F6D">
        <w:rPr>
          <w:rFonts w:eastAsia="標楷體"/>
          <w:b/>
          <w:color w:val="31849B" w:themeColor="accent5" w:themeShade="BF"/>
          <w:spacing w:val="1"/>
          <w:w w:val="96"/>
          <w:kern w:val="0"/>
          <w:fitText w:val="720" w:id="-2019331583"/>
        </w:rPr>
        <w:t>：</w:t>
      </w:r>
      <w:r w:rsidR="000F67A4" w:rsidRPr="000552B0">
        <w:rPr>
          <w:rFonts w:eastAsia="標楷體"/>
          <w:b/>
          <w:color w:val="31849B" w:themeColor="accent5" w:themeShade="BF"/>
        </w:rPr>
        <w:t>「</w:t>
      </w:r>
      <w:r w:rsidR="008B2092" w:rsidRPr="000552B0">
        <w:rPr>
          <w:rFonts w:eastAsia="標楷體"/>
          <w:b/>
          <w:color w:val="31849B" w:themeColor="accent5" w:themeShade="BF"/>
        </w:rPr>
        <w:t>各類</w:t>
      </w:r>
      <w:r w:rsidR="009656D7" w:rsidRPr="000552B0">
        <w:rPr>
          <w:rFonts w:eastAsia="標楷體"/>
          <w:b/>
          <w:color w:val="31849B" w:themeColor="accent5" w:themeShade="BF"/>
        </w:rPr>
        <w:t>專科教室</w:t>
      </w:r>
      <w:r w:rsidR="008B2092" w:rsidRPr="000552B0">
        <w:rPr>
          <w:rFonts w:eastAsia="標楷體"/>
          <w:b/>
          <w:color w:val="31849B" w:themeColor="accent5" w:themeShade="BF"/>
        </w:rPr>
        <w:t>利用情形</w:t>
      </w:r>
      <w:r w:rsidR="000F67A4" w:rsidRPr="000552B0">
        <w:rPr>
          <w:rFonts w:eastAsia="標楷體"/>
          <w:b/>
          <w:color w:val="31849B" w:themeColor="accent5" w:themeShade="BF"/>
        </w:rPr>
        <w:t>」</w:t>
      </w:r>
      <w:r w:rsidR="009656D7" w:rsidRPr="000552B0">
        <w:rPr>
          <w:rFonts w:eastAsia="標楷體"/>
          <w:b/>
          <w:color w:val="31849B" w:themeColor="accent5" w:themeShade="BF"/>
        </w:rPr>
        <w:t>，使用節數如何計算？</w:t>
      </w:r>
    </w:p>
    <w:p w:rsidR="001B6CD3" w:rsidRDefault="0037341D" w:rsidP="00983971">
      <w:pPr>
        <w:spacing w:line="300" w:lineRule="auto"/>
        <w:ind w:left="707" w:hangingChars="83" w:hanging="707"/>
        <w:jc w:val="both"/>
        <w:rPr>
          <w:rFonts w:eastAsia="標楷體"/>
        </w:rPr>
      </w:pPr>
      <w:r w:rsidRPr="00983971">
        <w:rPr>
          <w:rFonts w:eastAsia="標楷體"/>
          <w:b/>
          <w:spacing w:val="306"/>
          <w:kern w:val="0"/>
          <w:fitText w:val="720" w:id="-2019331584"/>
        </w:rPr>
        <w:t>A</w:t>
      </w:r>
      <w:r w:rsidRPr="00983971">
        <w:rPr>
          <w:rFonts w:eastAsia="標楷體"/>
          <w:b/>
          <w:kern w:val="0"/>
          <w:fitText w:val="720" w:id="-2019331584"/>
        </w:rPr>
        <w:t>：</w:t>
      </w:r>
      <w:r w:rsidR="008B2092" w:rsidRPr="0019349A">
        <w:rPr>
          <w:rFonts w:eastAsia="標楷體"/>
        </w:rPr>
        <w:t>專科教室利用情形，係指學校每間專科教室每周使用節數的統計。使用</w:t>
      </w:r>
      <w:r w:rsidR="00EC6339" w:rsidRPr="0019349A">
        <w:rPr>
          <w:rFonts w:eastAsia="標楷體"/>
        </w:rPr>
        <w:t>的</w:t>
      </w:r>
      <w:r w:rsidR="008B2092" w:rsidRPr="0019349A">
        <w:rPr>
          <w:rFonts w:eastAsia="標楷體"/>
        </w:rPr>
        <w:t>節數，包含平日正式課程、課後社團、課後照顧班、夜間部及補校的使用節數，但不包含外租使用（如社區大學）。</w:t>
      </w:r>
    </w:p>
    <w:p w:rsidR="00983971" w:rsidRDefault="00983971" w:rsidP="00983971">
      <w:pPr>
        <w:spacing w:line="300" w:lineRule="auto"/>
        <w:ind w:left="199" w:hangingChars="83" w:hanging="199"/>
        <w:jc w:val="both"/>
        <w:rPr>
          <w:rFonts w:eastAsia="標楷體"/>
        </w:rPr>
      </w:pPr>
    </w:p>
    <w:p w:rsidR="000932D7" w:rsidRDefault="000932D7">
      <w:pPr>
        <w:widowControl/>
        <w:rPr>
          <w:rFonts w:eastAsia="標楷體"/>
          <w:b/>
          <w:color w:val="E36C0A" w:themeColor="accent6" w:themeShade="BF"/>
          <w:sz w:val="28"/>
          <w:szCs w:val="28"/>
        </w:rPr>
      </w:pPr>
      <w:r>
        <w:rPr>
          <w:rFonts w:eastAsia="標楷體"/>
          <w:b/>
          <w:color w:val="E36C0A" w:themeColor="accent6" w:themeShade="BF"/>
          <w:sz w:val="28"/>
          <w:szCs w:val="28"/>
        </w:rPr>
        <w:br w:type="page"/>
      </w:r>
    </w:p>
    <w:p w:rsidR="008F4484" w:rsidRPr="0019349A" w:rsidRDefault="008F4484" w:rsidP="00C8689B">
      <w:pPr>
        <w:pStyle w:val="a4"/>
        <w:numPr>
          <w:ilvl w:val="0"/>
          <w:numId w:val="27"/>
        </w:numPr>
        <w:spacing w:line="300" w:lineRule="auto"/>
        <w:ind w:leftChars="0" w:left="567" w:hanging="621"/>
        <w:jc w:val="both"/>
        <w:rPr>
          <w:rFonts w:eastAsia="標楷體"/>
          <w:b/>
          <w:color w:val="E36C0A" w:themeColor="accent6" w:themeShade="BF"/>
          <w:sz w:val="28"/>
          <w:szCs w:val="28"/>
        </w:rPr>
      </w:pPr>
      <w:r w:rsidRPr="0019349A">
        <w:rPr>
          <w:rFonts w:eastAsia="標楷體"/>
          <w:b/>
          <w:color w:val="E36C0A" w:themeColor="accent6" w:themeShade="BF"/>
          <w:sz w:val="28"/>
          <w:szCs w:val="28"/>
        </w:rPr>
        <w:lastRenderedPageBreak/>
        <w:t>行政辦公室空間區填報問題</w:t>
      </w:r>
    </w:p>
    <w:p w:rsidR="002112EF" w:rsidRPr="0019349A" w:rsidRDefault="002112EF" w:rsidP="00C8689B">
      <w:pPr>
        <w:spacing w:line="300" w:lineRule="auto"/>
        <w:ind w:left="639" w:hangingChars="277" w:hanging="639"/>
        <w:jc w:val="both"/>
        <w:rPr>
          <w:rFonts w:eastAsia="標楷體"/>
          <w:b/>
          <w:color w:val="31849B" w:themeColor="accent5" w:themeShade="BF"/>
        </w:rPr>
      </w:pPr>
      <w:r w:rsidRPr="003B7A2D">
        <w:rPr>
          <w:rFonts w:eastAsia="標楷體"/>
          <w:b/>
          <w:color w:val="31849B" w:themeColor="accent5" w:themeShade="BF"/>
          <w:w w:val="96"/>
          <w:kern w:val="0"/>
          <w:fitText w:val="720" w:id="-2019331573"/>
        </w:rPr>
        <w:t>Q</w:t>
      </w:r>
      <w:r w:rsidR="003B7A2D" w:rsidRPr="003B7A2D">
        <w:rPr>
          <w:rFonts w:eastAsia="標楷體" w:hint="eastAsia"/>
          <w:b/>
          <w:color w:val="31849B" w:themeColor="accent5" w:themeShade="BF"/>
          <w:w w:val="96"/>
          <w:kern w:val="0"/>
          <w:fitText w:val="720" w:id="-2019331573"/>
        </w:rPr>
        <w:t>4-</w:t>
      </w:r>
      <w:r w:rsidR="008F4484" w:rsidRPr="003B7A2D">
        <w:rPr>
          <w:rFonts w:eastAsia="標楷體"/>
          <w:b/>
          <w:color w:val="31849B" w:themeColor="accent5" w:themeShade="BF"/>
          <w:w w:val="96"/>
          <w:kern w:val="0"/>
          <w:fitText w:val="720" w:id="-2019331573"/>
        </w:rPr>
        <w:t>1</w:t>
      </w:r>
      <w:r w:rsidRPr="003B7A2D">
        <w:rPr>
          <w:rFonts w:eastAsia="標楷體"/>
          <w:b/>
          <w:color w:val="31849B" w:themeColor="accent5" w:themeShade="BF"/>
          <w:spacing w:val="1"/>
          <w:w w:val="96"/>
          <w:kern w:val="0"/>
          <w:fitText w:val="720" w:id="-2019331573"/>
        </w:rPr>
        <w:t>：</w:t>
      </w:r>
      <w:r w:rsidRPr="0019349A">
        <w:rPr>
          <w:rFonts w:eastAsia="標楷體"/>
          <w:b/>
          <w:color w:val="31849B" w:themeColor="accent5" w:themeShade="BF"/>
        </w:rPr>
        <w:t>各處室的儲藏室間數</w:t>
      </w:r>
      <w:r w:rsidR="003D66A9" w:rsidRPr="0019349A">
        <w:rPr>
          <w:rFonts w:eastAsia="標楷體"/>
          <w:b/>
          <w:color w:val="31849B" w:themeColor="accent5" w:themeShade="BF"/>
        </w:rPr>
        <w:t>（</w:t>
      </w:r>
      <w:r w:rsidRPr="0019349A">
        <w:rPr>
          <w:rFonts w:eastAsia="標楷體"/>
          <w:b/>
          <w:color w:val="31849B" w:themeColor="accent5" w:themeShade="BF"/>
        </w:rPr>
        <w:t>例如：教務</w:t>
      </w:r>
      <w:r w:rsidR="00BB2604" w:rsidRPr="0019349A">
        <w:rPr>
          <w:rFonts w:eastAsia="標楷體"/>
          <w:b/>
          <w:color w:val="31849B" w:themeColor="accent5" w:themeShade="BF"/>
        </w:rPr>
        <w:t>/</w:t>
      </w:r>
      <w:r w:rsidRPr="0019349A">
        <w:rPr>
          <w:rFonts w:eastAsia="標楷體"/>
          <w:b/>
          <w:color w:val="31849B" w:themeColor="accent5" w:themeShade="BF"/>
        </w:rPr>
        <w:t>學務</w:t>
      </w:r>
      <w:r w:rsidR="00BB2604" w:rsidRPr="0019349A">
        <w:rPr>
          <w:rFonts w:eastAsia="標楷體"/>
          <w:b/>
          <w:color w:val="31849B" w:themeColor="accent5" w:themeShade="BF"/>
        </w:rPr>
        <w:t>/</w:t>
      </w:r>
      <w:r w:rsidRPr="0019349A">
        <w:rPr>
          <w:rFonts w:eastAsia="標楷體"/>
          <w:b/>
          <w:color w:val="31849B" w:themeColor="accent5" w:themeShade="BF"/>
        </w:rPr>
        <w:t>總務</w:t>
      </w:r>
      <w:r w:rsidR="00BB2604" w:rsidRPr="0019349A">
        <w:rPr>
          <w:rFonts w:eastAsia="標楷體"/>
          <w:b/>
          <w:color w:val="31849B" w:themeColor="accent5" w:themeShade="BF"/>
        </w:rPr>
        <w:t>/</w:t>
      </w:r>
      <w:r w:rsidRPr="0019349A">
        <w:rPr>
          <w:rFonts w:eastAsia="標楷體"/>
          <w:b/>
          <w:color w:val="31849B" w:themeColor="accent5" w:themeShade="BF"/>
        </w:rPr>
        <w:t>輔導室儲藏室），</w:t>
      </w:r>
      <w:r w:rsidR="000F00B4" w:rsidRPr="0019349A">
        <w:rPr>
          <w:rFonts w:eastAsia="標楷體"/>
          <w:b/>
          <w:color w:val="31849B" w:themeColor="accent5" w:themeShade="BF"/>
        </w:rPr>
        <w:t>應</w:t>
      </w:r>
      <w:r w:rsidRPr="0019349A">
        <w:rPr>
          <w:rFonts w:eastAsia="標楷體"/>
          <w:b/>
          <w:color w:val="31849B" w:themeColor="accent5" w:themeShade="BF"/>
        </w:rPr>
        <w:t>填列於哪一類</w:t>
      </w:r>
      <w:r w:rsidR="000F00B4" w:rsidRPr="0019349A">
        <w:rPr>
          <w:rFonts w:eastAsia="標楷體"/>
          <w:b/>
          <w:color w:val="31849B" w:themeColor="accent5" w:themeShade="BF"/>
        </w:rPr>
        <w:t>？</w:t>
      </w:r>
      <w:r w:rsidRPr="0019349A">
        <w:rPr>
          <w:rFonts w:eastAsia="標楷體"/>
          <w:b/>
          <w:color w:val="31849B" w:themeColor="accent5" w:themeShade="BF"/>
        </w:rPr>
        <w:t xml:space="preserve"> </w:t>
      </w:r>
    </w:p>
    <w:p w:rsidR="008F4484" w:rsidRPr="0019349A" w:rsidRDefault="0037341D" w:rsidP="00C8689B">
      <w:pPr>
        <w:tabs>
          <w:tab w:val="left" w:pos="1116"/>
        </w:tabs>
        <w:spacing w:line="300" w:lineRule="auto"/>
        <w:ind w:left="1508" w:hangingChars="177" w:hanging="1508"/>
        <w:jc w:val="both"/>
        <w:rPr>
          <w:rFonts w:eastAsia="標楷體"/>
        </w:rPr>
      </w:pPr>
      <w:r w:rsidRPr="003B7A2D">
        <w:rPr>
          <w:rFonts w:eastAsia="標楷體"/>
          <w:b/>
          <w:spacing w:val="306"/>
          <w:kern w:val="0"/>
          <w:fitText w:val="720" w:id="-2019331574"/>
        </w:rPr>
        <w:t>A</w:t>
      </w:r>
      <w:r w:rsidRPr="003B7A2D">
        <w:rPr>
          <w:rFonts w:eastAsia="標楷體"/>
          <w:b/>
          <w:kern w:val="0"/>
          <w:fitText w:val="720" w:id="-2019331574"/>
        </w:rPr>
        <w:t>：</w:t>
      </w:r>
      <w:r w:rsidR="008F4484" w:rsidRPr="0019349A">
        <w:rPr>
          <w:rFonts w:eastAsia="標楷體"/>
        </w:rPr>
        <w:t>儲藏室</w:t>
      </w:r>
      <w:r w:rsidR="000552B0">
        <w:rPr>
          <w:rFonts w:eastAsia="標楷體" w:hint="eastAsia"/>
        </w:rPr>
        <w:t>的</w:t>
      </w:r>
      <w:r w:rsidR="00D64213" w:rsidRPr="0019349A">
        <w:rPr>
          <w:rFonts w:eastAsia="標楷體"/>
        </w:rPr>
        <w:t>空間</w:t>
      </w:r>
      <w:r w:rsidR="008F4484" w:rsidRPr="0019349A">
        <w:rPr>
          <w:rFonts w:eastAsia="標楷體"/>
        </w:rPr>
        <w:t>數</w:t>
      </w:r>
      <w:r w:rsidR="000F00B4" w:rsidRPr="0019349A">
        <w:rPr>
          <w:rFonts w:eastAsia="標楷體"/>
        </w:rPr>
        <w:t>，</w:t>
      </w:r>
      <w:r w:rsidR="000552B0">
        <w:rPr>
          <w:rFonts w:eastAsia="標楷體"/>
        </w:rPr>
        <w:t>請</w:t>
      </w:r>
      <w:r w:rsidR="000552B0">
        <w:rPr>
          <w:rFonts w:eastAsia="標楷體" w:hint="eastAsia"/>
        </w:rPr>
        <w:t>填入</w:t>
      </w:r>
      <w:r w:rsidR="008F4484" w:rsidRPr="0019349A">
        <w:rPr>
          <w:rFonts w:eastAsia="標楷體"/>
        </w:rPr>
        <w:t>於「其他空間」</w:t>
      </w:r>
      <w:r w:rsidR="00BB2604" w:rsidRPr="0019349A">
        <w:rPr>
          <w:rFonts w:eastAsia="標楷體"/>
        </w:rPr>
        <w:t>/</w:t>
      </w:r>
      <w:r w:rsidR="008F4484" w:rsidRPr="0019349A">
        <w:rPr>
          <w:rFonts w:eastAsia="標楷體"/>
        </w:rPr>
        <w:t>「公共服務空間」</w:t>
      </w:r>
      <w:r w:rsidR="00BB2604" w:rsidRPr="0019349A">
        <w:rPr>
          <w:rFonts w:eastAsia="標楷體"/>
        </w:rPr>
        <w:t>/</w:t>
      </w:r>
      <w:r w:rsidR="008F4484" w:rsidRPr="0019349A">
        <w:rPr>
          <w:rFonts w:eastAsia="標楷體"/>
        </w:rPr>
        <w:t>「公用儲藏室」</w:t>
      </w:r>
      <w:r w:rsidR="000552B0">
        <w:rPr>
          <w:rFonts w:eastAsia="標楷體" w:hint="eastAsia"/>
        </w:rPr>
        <w:t>的欄位內</w:t>
      </w:r>
      <w:r w:rsidR="008F4484" w:rsidRPr="0019349A">
        <w:rPr>
          <w:rFonts w:eastAsia="標楷體"/>
        </w:rPr>
        <w:t>。</w:t>
      </w:r>
    </w:p>
    <w:p w:rsidR="008F4484" w:rsidRPr="000552B0" w:rsidRDefault="008F4484" w:rsidP="00C8689B">
      <w:pPr>
        <w:spacing w:line="300" w:lineRule="auto"/>
        <w:ind w:left="776" w:hangingChars="277" w:hanging="776"/>
        <w:jc w:val="both"/>
        <w:rPr>
          <w:rFonts w:eastAsia="標楷體"/>
          <w:b/>
          <w:color w:val="E36C0A" w:themeColor="accent6" w:themeShade="BF"/>
          <w:sz w:val="28"/>
          <w:szCs w:val="28"/>
        </w:rPr>
      </w:pPr>
    </w:p>
    <w:p w:rsidR="008F4484" w:rsidRPr="0019349A" w:rsidRDefault="00B51413" w:rsidP="003B7A2D">
      <w:pPr>
        <w:spacing w:line="300" w:lineRule="auto"/>
        <w:ind w:left="709" w:hangingChars="307" w:hanging="709"/>
        <w:jc w:val="both"/>
        <w:rPr>
          <w:rFonts w:eastAsia="標楷體"/>
          <w:b/>
          <w:color w:val="31849B" w:themeColor="accent5" w:themeShade="BF"/>
        </w:rPr>
      </w:pPr>
      <w:r w:rsidRPr="003B7A2D">
        <w:rPr>
          <w:rFonts w:eastAsia="標楷體"/>
          <w:b/>
          <w:color w:val="31849B" w:themeColor="accent5" w:themeShade="BF"/>
          <w:w w:val="96"/>
          <w:kern w:val="0"/>
          <w:fitText w:val="720" w:id="-2019331575"/>
        </w:rPr>
        <w:t>Q</w:t>
      </w:r>
      <w:r w:rsidR="003B7A2D" w:rsidRPr="003B7A2D">
        <w:rPr>
          <w:rFonts w:eastAsia="標楷體" w:hint="eastAsia"/>
          <w:b/>
          <w:color w:val="31849B" w:themeColor="accent5" w:themeShade="BF"/>
          <w:w w:val="96"/>
          <w:kern w:val="0"/>
          <w:fitText w:val="720" w:id="-2019331575"/>
        </w:rPr>
        <w:t>4-2</w:t>
      </w:r>
      <w:r w:rsidR="008F4484" w:rsidRPr="003B7A2D">
        <w:rPr>
          <w:rFonts w:eastAsia="標楷體"/>
          <w:b/>
          <w:color w:val="31849B" w:themeColor="accent5" w:themeShade="BF"/>
          <w:spacing w:val="1"/>
          <w:w w:val="96"/>
          <w:kern w:val="0"/>
          <w:fitText w:val="720" w:id="-2019331575"/>
        </w:rPr>
        <w:t>：</w:t>
      </w:r>
      <w:r w:rsidR="008F4484" w:rsidRPr="0019349A">
        <w:rPr>
          <w:rFonts w:eastAsia="標楷體"/>
          <w:b/>
          <w:color w:val="31849B" w:themeColor="accent5" w:themeShade="BF"/>
        </w:rPr>
        <w:t>學校</w:t>
      </w:r>
      <w:r w:rsidR="0007248A" w:rsidRPr="0019349A">
        <w:rPr>
          <w:rFonts w:eastAsia="標楷體"/>
          <w:b/>
          <w:color w:val="31849B" w:themeColor="accent5" w:themeShade="BF"/>
        </w:rPr>
        <w:t>如因故</w:t>
      </w:r>
      <w:r w:rsidR="003D66A9" w:rsidRPr="0019349A">
        <w:rPr>
          <w:rFonts w:eastAsia="標楷體"/>
          <w:b/>
          <w:color w:val="31849B" w:themeColor="accent5" w:themeShade="BF"/>
        </w:rPr>
        <w:t>（</w:t>
      </w:r>
      <w:r w:rsidR="0007248A" w:rsidRPr="0019349A">
        <w:rPr>
          <w:rFonts w:eastAsia="標楷體"/>
          <w:b/>
          <w:color w:val="31849B" w:themeColor="accent5" w:themeShade="BF"/>
        </w:rPr>
        <w:t>校地狹小或空間不足等因素</w:t>
      </w:r>
      <w:r w:rsidR="003D66A9" w:rsidRPr="0019349A">
        <w:rPr>
          <w:rFonts w:eastAsia="標楷體"/>
          <w:b/>
          <w:color w:val="31849B" w:themeColor="accent5" w:themeShade="BF"/>
        </w:rPr>
        <w:t>）</w:t>
      </w:r>
      <w:r w:rsidR="0007248A" w:rsidRPr="0019349A">
        <w:rPr>
          <w:rFonts w:eastAsia="標楷體"/>
          <w:b/>
          <w:color w:val="31849B" w:themeColor="accent5" w:themeShade="BF"/>
        </w:rPr>
        <w:t>，將原先的行政處室空間挪給學生當教室，另利用其他畸零地空間當</w:t>
      </w:r>
      <w:r w:rsidR="00D64213" w:rsidRPr="0019349A">
        <w:rPr>
          <w:rFonts w:eastAsia="標楷體"/>
          <w:b/>
          <w:color w:val="31849B" w:themeColor="accent5" w:themeShade="BF"/>
        </w:rPr>
        <w:t>行政辦公室或</w:t>
      </w:r>
      <w:r w:rsidR="0007248A" w:rsidRPr="0019349A">
        <w:rPr>
          <w:rFonts w:eastAsia="標楷體"/>
          <w:b/>
          <w:color w:val="31849B" w:themeColor="accent5" w:themeShade="BF"/>
        </w:rPr>
        <w:t>聯合行政辦公室用</w:t>
      </w:r>
      <w:r w:rsidR="003D66A9" w:rsidRPr="0019349A">
        <w:rPr>
          <w:rFonts w:eastAsia="標楷體"/>
          <w:b/>
          <w:color w:val="31849B" w:themeColor="accent5" w:themeShade="BF"/>
        </w:rPr>
        <w:t>（</w:t>
      </w:r>
      <w:r w:rsidR="0007248A" w:rsidRPr="0019349A">
        <w:rPr>
          <w:rFonts w:eastAsia="標楷體"/>
          <w:b/>
          <w:color w:val="31849B" w:themeColor="accent5" w:themeShade="BF"/>
        </w:rPr>
        <w:t>2</w:t>
      </w:r>
      <w:r w:rsidR="0007248A" w:rsidRPr="0019349A">
        <w:rPr>
          <w:rFonts w:eastAsia="標楷體"/>
          <w:b/>
          <w:color w:val="31849B" w:themeColor="accent5" w:themeShade="BF"/>
        </w:rPr>
        <w:t>個以上處室共用</w:t>
      </w:r>
      <w:r w:rsidR="003D66A9" w:rsidRPr="0019349A">
        <w:rPr>
          <w:rFonts w:eastAsia="標楷體"/>
          <w:b/>
          <w:color w:val="31849B" w:themeColor="accent5" w:themeShade="BF"/>
        </w:rPr>
        <w:t>）</w:t>
      </w:r>
      <w:r w:rsidR="008F4484" w:rsidRPr="0019349A">
        <w:rPr>
          <w:rFonts w:eastAsia="標楷體"/>
          <w:b/>
          <w:color w:val="31849B" w:themeColor="accent5" w:themeShade="BF"/>
        </w:rPr>
        <w:t>，</w:t>
      </w:r>
      <w:r w:rsidR="0007248A" w:rsidRPr="0019349A">
        <w:rPr>
          <w:rFonts w:eastAsia="標楷體"/>
          <w:b/>
          <w:color w:val="31849B" w:themeColor="accent5" w:themeShade="BF"/>
        </w:rPr>
        <w:t>應如何填列</w:t>
      </w:r>
      <w:r w:rsidR="000552B0">
        <w:rPr>
          <w:rFonts w:eastAsia="標楷體" w:hint="eastAsia"/>
          <w:b/>
          <w:color w:val="31849B" w:themeColor="accent5" w:themeShade="BF"/>
        </w:rPr>
        <w:t>空</w:t>
      </w:r>
      <w:r w:rsidR="0007248A" w:rsidRPr="0019349A">
        <w:rPr>
          <w:rFonts w:eastAsia="標楷體"/>
          <w:b/>
          <w:color w:val="31849B" w:themeColor="accent5" w:themeShade="BF"/>
        </w:rPr>
        <w:t>間數</w:t>
      </w:r>
      <w:r w:rsidR="008F4484" w:rsidRPr="0019349A">
        <w:rPr>
          <w:rFonts w:eastAsia="標楷體"/>
          <w:b/>
          <w:color w:val="31849B" w:themeColor="accent5" w:themeShade="BF"/>
        </w:rPr>
        <w:t>？</w:t>
      </w:r>
    </w:p>
    <w:p w:rsidR="00841AD4" w:rsidRPr="0019349A" w:rsidRDefault="0037341D" w:rsidP="00067797">
      <w:pPr>
        <w:spacing w:line="300" w:lineRule="auto"/>
        <w:ind w:left="1270" w:hangingChars="149" w:hanging="1270"/>
        <w:jc w:val="both"/>
        <w:rPr>
          <w:rFonts w:eastAsia="標楷體"/>
        </w:rPr>
      </w:pPr>
      <w:r w:rsidRPr="00067797">
        <w:rPr>
          <w:rFonts w:eastAsia="標楷體"/>
          <w:b/>
          <w:spacing w:val="306"/>
          <w:kern w:val="0"/>
          <w:fitText w:val="720" w:id="-2019331576"/>
        </w:rPr>
        <w:t>A</w:t>
      </w:r>
      <w:r w:rsidRPr="00067797">
        <w:rPr>
          <w:rFonts w:eastAsia="標楷體"/>
          <w:b/>
          <w:kern w:val="0"/>
          <w:fitText w:val="720" w:id="-2019331576"/>
        </w:rPr>
        <w:t>：</w:t>
      </w:r>
      <w:r w:rsidR="003D66A9" w:rsidRPr="0019349A">
        <w:rPr>
          <w:rFonts w:eastAsia="標楷體"/>
        </w:rPr>
        <w:t>（</w:t>
      </w:r>
      <w:r w:rsidR="00D62115" w:rsidRPr="0019349A">
        <w:rPr>
          <w:rFonts w:eastAsia="標楷體"/>
        </w:rPr>
        <w:t>1</w:t>
      </w:r>
      <w:r w:rsidR="003D66A9" w:rsidRPr="0019349A">
        <w:rPr>
          <w:rFonts w:eastAsia="標楷體"/>
        </w:rPr>
        <w:t>）</w:t>
      </w:r>
      <w:r w:rsidR="00D62115" w:rsidRPr="0019349A">
        <w:rPr>
          <w:rFonts w:eastAsia="標楷體"/>
        </w:rPr>
        <w:t>若該畸零地係屬法定可設置教室或辦公室的空間，間數可</w:t>
      </w:r>
      <w:r w:rsidR="0019349A" w:rsidRPr="0019349A">
        <w:rPr>
          <w:rFonts w:eastAsia="標楷體"/>
        </w:rPr>
        <w:t>選</w:t>
      </w:r>
      <w:r w:rsidR="00D62115" w:rsidRPr="0019349A">
        <w:rPr>
          <w:rFonts w:eastAsia="標楷體"/>
        </w:rPr>
        <w:t>擇該聯合辦公室</w:t>
      </w:r>
      <w:r w:rsidR="0035704D" w:rsidRPr="0019349A">
        <w:rPr>
          <w:rFonts w:eastAsia="標楷體"/>
        </w:rPr>
        <w:t>所含的</w:t>
      </w:r>
      <w:r w:rsidR="00D62115" w:rsidRPr="0019349A">
        <w:rPr>
          <w:rFonts w:eastAsia="標楷體"/>
        </w:rPr>
        <w:t>其中</w:t>
      </w:r>
      <w:r w:rsidR="00D62115" w:rsidRPr="0019349A">
        <w:rPr>
          <w:rFonts w:eastAsia="標楷體"/>
        </w:rPr>
        <w:t>1</w:t>
      </w:r>
      <w:r w:rsidR="00D62115" w:rsidRPr="0019349A">
        <w:rPr>
          <w:rFonts w:eastAsia="標楷體"/>
        </w:rPr>
        <w:t>個處室欄位填</w:t>
      </w:r>
      <w:r w:rsidR="00D62115" w:rsidRPr="0019349A">
        <w:rPr>
          <w:rFonts w:eastAsia="標楷體"/>
        </w:rPr>
        <w:t>1</w:t>
      </w:r>
      <w:r w:rsidR="003D66A9" w:rsidRPr="0019349A">
        <w:rPr>
          <w:rFonts w:eastAsia="標楷體"/>
        </w:rPr>
        <w:t>（</w:t>
      </w:r>
      <w:r w:rsidR="00D62115" w:rsidRPr="0019349A">
        <w:rPr>
          <w:rFonts w:eastAsia="標楷體"/>
        </w:rPr>
        <w:t>間</w:t>
      </w:r>
      <w:r w:rsidR="003D66A9" w:rsidRPr="0019349A">
        <w:rPr>
          <w:rFonts w:eastAsia="標楷體"/>
        </w:rPr>
        <w:t>）</w:t>
      </w:r>
      <w:r w:rsidR="0035704D" w:rsidRPr="0019349A">
        <w:rPr>
          <w:rFonts w:eastAsia="標楷體"/>
        </w:rPr>
        <w:t>，</w:t>
      </w:r>
      <w:r w:rsidR="00D62115" w:rsidRPr="0019349A">
        <w:rPr>
          <w:rFonts w:eastAsia="標楷體"/>
        </w:rPr>
        <w:t>其他</w:t>
      </w:r>
      <w:r w:rsidR="0035704D" w:rsidRPr="0019349A">
        <w:rPr>
          <w:rFonts w:eastAsia="標楷體"/>
        </w:rPr>
        <w:t>該聯合</w:t>
      </w:r>
      <w:r w:rsidR="00D62115" w:rsidRPr="0019349A">
        <w:rPr>
          <w:rFonts w:eastAsia="標楷體"/>
        </w:rPr>
        <w:t>辦公室</w:t>
      </w:r>
      <w:r w:rsidR="0019349A" w:rsidRPr="0019349A">
        <w:rPr>
          <w:rFonts w:eastAsia="標楷體"/>
        </w:rPr>
        <w:t>所含蓋之</w:t>
      </w:r>
      <w:r w:rsidR="0035704D" w:rsidRPr="0019349A">
        <w:rPr>
          <w:rFonts w:eastAsia="標楷體"/>
        </w:rPr>
        <w:t>處室</w:t>
      </w:r>
      <w:r w:rsidR="00D62115" w:rsidRPr="0019349A">
        <w:rPr>
          <w:rFonts w:eastAsia="標楷體"/>
        </w:rPr>
        <w:t>欄位</w:t>
      </w:r>
      <w:r w:rsidR="0019349A" w:rsidRPr="0019349A">
        <w:rPr>
          <w:rFonts w:eastAsia="標楷體"/>
        </w:rPr>
        <w:t>的</w:t>
      </w:r>
      <w:r w:rsidR="000552B0">
        <w:rPr>
          <w:rFonts w:eastAsia="標楷體" w:hint="eastAsia"/>
        </w:rPr>
        <w:t>空</w:t>
      </w:r>
      <w:r w:rsidR="0035704D" w:rsidRPr="0019349A">
        <w:rPr>
          <w:rFonts w:eastAsia="標楷體"/>
        </w:rPr>
        <w:t>間數則</w:t>
      </w:r>
      <w:r w:rsidR="00D62115" w:rsidRPr="0019349A">
        <w:rPr>
          <w:rFonts w:eastAsia="標楷體"/>
        </w:rPr>
        <w:t>填</w:t>
      </w:r>
      <w:r w:rsidR="00D62115" w:rsidRPr="0019349A">
        <w:rPr>
          <w:rFonts w:eastAsia="標楷體"/>
        </w:rPr>
        <w:t>0</w:t>
      </w:r>
      <w:r w:rsidR="00D62115" w:rsidRPr="0019349A">
        <w:rPr>
          <w:rFonts w:eastAsia="標楷體"/>
        </w:rPr>
        <w:t>。</w:t>
      </w:r>
      <w:r w:rsidR="00674416">
        <w:rPr>
          <w:rFonts w:eastAsia="標楷體" w:hint="eastAsia"/>
        </w:rPr>
        <w:t>並於備註欄摘要註記。</w:t>
      </w:r>
    </w:p>
    <w:p w:rsidR="00D62115" w:rsidRPr="0019349A" w:rsidRDefault="003D66A9" w:rsidP="00C8689B">
      <w:pPr>
        <w:spacing w:line="300" w:lineRule="auto"/>
        <w:ind w:leftChars="295" w:left="845" w:hangingChars="57" w:hanging="137"/>
        <w:jc w:val="both"/>
        <w:rPr>
          <w:rFonts w:eastAsia="標楷體"/>
        </w:rPr>
      </w:pPr>
      <w:r w:rsidRPr="0019349A">
        <w:rPr>
          <w:rFonts w:eastAsia="標楷體"/>
        </w:rPr>
        <w:t>（</w:t>
      </w:r>
      <w:r w:rsidR="00D62115" w:rsidRPr="0019349A">
        <w:rPr>
          <w:rFonts w:eastAsia="標楷體"/>
        </w:rPr>
        <w:t>2</w:t>
      </w:r>
      <w:r w:rsidRPr="0019349A">
        <w:rPr>
          <w:rFonts w:eastAsia="標楷體"/>
        </w:rPr>
        <w:t>）</w:t>
      </w:r>
      <w:r w:rsidR="00D62115" w:rsidRPr="0019349A">
        <w:rPr>
          <w:rFonts w:eastAsia="標楷體"/>
        </w:rPr>
        <w:t>若</w:t>
      </w:r>
      <w:r w:rsidR="0035704D" w:rsidRPr="0019349A">
        <w:rPr>
          <w:rFonts w:eastAsia="標楷體"/>
        </w:rPr>
        <w:t>該畸零地並非法定可設置教室或辦公室的空間，則不列入</w:t>
      </w:r>
      <w:r w:rsidR="000552B0">
        <w:rPr>
          <w:rFonts w:eastAsia="標楷體" w:hint="eastAsia"/>
        </w:rPr>
        <w:t>空</w:t>
      </w:r>
      <w:r w:rsidR="0035704D" w:rsidRPr="0019349A">
        <w:rPr>
          <w:rFonts w:eastAsia="標楷體"/>
        </w:rPr>
        <w:t>間數計算。</w:t>
      </w:r>
    </w:p>
    <w:p w:rsidR="00BB62A7" w:rsidRPr="0019349A" w:rsidRDefault="00BB62A7" w:rsidP="00C8689B">
      <w:pPr>
        <w:spacing w:line="300" w:lineRule="auto"/>
        <w:ind w:leftChars="295" w:left="845" w:hangingChars="57" w:hanging="137"/>
        <w:jc w:val="both"/>
        <w:rPr>
          <w:rFonts w:eastAsia="標楷體"/>
        </w:rPr>
      </w:pPr>
    </w:p>
    <w:p w:rsidR="00F571DD" w:rsidRPr="0019349A" w:rsidRDefault="00B51413" w:rsidP="00C8689B">
      <w:pPr>
        <w:spacing w:line="300" w:lineRule="auto"/>
        <w:ind w:left="691" w:hangingChars="277" w:hanging="691"/>
        <w:jc w:val="both"/>
        <w:rPr>
          <w:rFonts w:eastAsia="標楷體"/>
          <w:b/>
          <w:color w:val="31849B" w:themeColor="accent5" w:themeShade="BF"/>
        </w:rPr>
      </w:pPr>
      <w:r w:rsidRPr="003B7A2D">
        <w:rPr>
          <w:rFonts w:eastAsia="標楷體"/>
          <w:b/>
          <w:color w:val="31849B" w:themeColor="accent5" w:themeShade="BF"/>
          <w:spacing w:val="25"/>
          <w:w w:val="83"/>
          <w:kern w:val="0"/>
          <w:fitText w:val="720" w:id="-2019331577"/>
        </w:rPr>
        <w:t>Q</w:t>
      </w:r>
      <w:r w:rsidR="003B7A2D" w:rsidRPr="003B7A2D">
        <w:rPr>
          <w:rFonts w:eastAsia="標楷體" w:hint="eastAsia"/>
          <w:b/>
          <w:color w:val="31849B" w:themeColor="accent5" w:themeShade="BF"/>
          <w:spacing w:val="25"/>
          <w:w w:val="83"/>
          <w:kern w:val="0"/>
          <w:fitText w:val="720" w:id="-2019331577"/>
        </w:rPr>
        <w:t>4-3</w:t>
      </w:r>
      <w:r w:rsidR="00F571DD" w:rsidRPr="003B7A2D">
        <w:rPr>
          <w:rFonts w:eastAsia="標楷體"/>
          <w:b/>
          <w:color w:val="31849B" w:themeColor="accent5" w:themeShade="BF"/>
          <w:spacing w:val="1"/>
          <w:w w:val="83"/>
          <w:kern w:val="0"/>
          <w:fitText w:val="720" w:id="-2019331577"/>
        </w:rPr>
        <w:t>：</w:t>
      </w:r>
      <w:r w:rsidR="00F571DD" w:rsidRPr="0019349A">
        <w:rPr>
          <w:rFonts w:eastAsia="標楷體"/>
          <w:b/>
          <w:color w:val="31849B" w:themeColor="accent5" w:themeShade="BF"/>
        </w:rPr>
        <w:t>若學校的人事室跟會計室共用一間辦公室，是否能於欄位內分別填寫</w:t>
      </w:r>
      <w:r w:rsidR="00F571DD" w:rsidRPr="0019349A">
        <w:rPr>
          <w:rFonts w:eastAsia="標楷體"/>
          <w:b/>
          <w:color w:val="31849B" w:themeColor="accent5" w:themeShade="BF"/>
        </w:rPr>
        <w:t>0.5</w:t>
      </w:r>
      <w:r w:rsidR="00F571DD" w:rsidRPr="0019349A">
        <w:rPr>
          <w:rFonts w:eastAsia="標楷體"/>
          <w:b/>
          <w:color w:val="31849B" w:themeColor="accent5" w:themeShade="BF"/>
        </w:rPr>
        <w:t>或</w:t>
      </w:r>
      <w:r w:rsidR="00F571DD" w:rsidRPr="0019349A">
        <w:rPr>
          <w:rFonts w:eastAsia="標楷體"/>
          <w:b/>
          <w:color w:val="31849B" w:themeColor="accent5" w:themeShade="BF"/>
        </w:rPr>
        <w:t>1/2</w:t>
      </w:r>
      <w:r w:rsidR="000F00B4" w:rsidRPr="0019349A">
        <w:rPr>
          <w:rFonts w:eastAsia="標楷體"/>
          <w:b/>
          <w:color w:val="31849B" w:themeColor="accent5" w:themeShade="BF"/>
        </w:rPr>
        <w:t>？</w:t>
      </w:r>
      <w:r w:rsidR="00F571DD" w:rsidRPr="0019349A">
        <w:rPr>
          <w:rFonts w:eastAsia="標楷體"/>
          <w:b/>
          <w:color w:val="31849B" w:themeColor="accent5" w:themeShade="BF"/>
        </w:rPr>
        <w:t xml:space="preserve"> </w:t>
      </w:r>
    </w:p>
    <w:p w:rsidR="009656D7" w:rsidRDefault="0037341D" w:rsidP="00674416">
      <w:pPr>
        <w:spacing w:line="300" w:lineRule="auto"/>
        <w:ind w:leftChars="1" w:left="701" w:hangingChars="82" w:hanging="699"/>
        <w:jc w:val="both"/>
        <w:rPr>
          <w:rFonts w:eastAsia="標楷體"/>
        </w:rPr>
      </w:pPr>
      <w:r w:rsidRPr="00067797">
        <w:rPr>
          <w:rFonts w:eastAsia="標楷體"/>
          <w:b/>
          <w:spacing w:val="306"/>
          <w:kern w:val="0"/>
          <w:fitText w:val="720" w:id="-2019331578"/>
        </w:rPr>
        <w:t>A</w:t>
      </w:r>
      <w:r w:rsidRPr="00067797">
        <w:rPr>
          <w:rFonts w:eastAsia="標楷體"/>
          <w:b/>
          <w:kern w:val="0"/>
          <w:fitText w:val="720" w:id="-2019331578"/>
        </w:rPr>
        <w:t>：</w:t>
      </w:r>
      <w:r w:rsidR="00F571DD" w:rsidRPr="0019349A">
        <w:rPr>
          <w:rFonts w:eastAsia="標楷體"/>
        </w:rPr>
        <w:t>系統內的校舍空間配置填報，所有</w:t>
      </w:r>
      <w:r w:rsidR="0035332C">
        <w:rPr>
          <w:rFonts w:eastAsia="標楷體" w:hint="eastAsia"/>
        </w:rPr>
        <w:t>空間數的</w:t>
      </w:r>
      <w:r w:rsidR="0035332C" w:rsidRPr="0019349A">
        <w:rPr>
          <w:rFonts w:eastAsia="標楷體"/>
        </w:rPr>
        <w:t>欄位</w:t>
      </w:r>
      <w:r w:rsidR="00F571DD" w:rsidRPr="0019349A">
        <w:rPr>
          <w:rFonts w:eastAsia="標楷體"/>
        </w:rPr>
        <w:t>計算，僅能儲存正整數</w:t>
      </w:r>
      <w:r w:rsidR="0035332C">
        <w:rPr>
          <w:rFonts w:eastAsia="標楷體" w:hint="eastAsia"/>
        </w:rPr>
        <w:t>。</w:t>
      </w:r>
      <w:r w:rsidR="00F571DD" w:rsidRPr="0019349A">
        <w:rPr>
          <w:rFonts w:eastAsia="標楷體"/>
        </w:rPr>
        <w:t>學校若有</w:t>
      </w:r>
      <w:r w:rsidR="00F571DD" w:rsidRPr="0019349A">
        <w:rPr>
          <w:rFonts w:eastAsia="標楷體"/>
        </w:rPr>
        <w:t>2</w:t>
      </w:r>
      <w:r w:rsidR="00F571DD" w:rsidRPr="0019349A">
        <w:rPr>
          <w:rFonts w:eastAsia="標楷體"/>
        </w:rPr>
        <w:t>個以上的處室</w:t>
      </w:r>
      <w:r w:rsidR="0035332C">
        <w:rPr>
          <w:rFonts w:eastAsia="標楷體" w:hint="eastAsia"/>
        </w:rPr>
        <w:t>為</w:t>
      </w:r>
      <w:r w:rsidR="00F571DD" w:rsidRPr="0019349A">
        <w:rPr>
          <w:rFonts w:eastAsia="標楷體"/>
        </w:rPr>
        <w:t>共用辦公室，或該</w:t>
      </w:r>
      <w:r w:rsidR="0035332C">
        <w:rPr>
          <w:rFonts w:eastAsia="標楷體" w:hint="eastAsia"/>
        </w:rPr>
        <w:t>2</w:t>
      </w:r>
      <w:r w:rsidR="00F571DD" w:rsidRPr="0019349A">
        <w:rPr>
          <w:rFonts w:eastAsia="標楷體"/>
        </w:rPr>
        <w:t>個處室的空間另有隔間牆</w:t>
      </w:r>
      <w:r w:rsidR="0035332C">
        <w:rPr>
          <w:rFonts w:eastAsia="標楷體" w:hint="eastAsia"/>
        </w:rPr>
        <w:t>作</w:t>
      </w:r>
      <w:r w:rsidR="00F571DD" w:rsidRPr="0019349A">
        <w:rPr>
          <w:rFonts w:eastAsia="標楷體"/>
        </w:rPr>
        <w:t>隔間，建議可擇一個處室欄位填</w:t>
      </w:r>
      <w:r w:rsidR="0035332C">
        <w:rPr>
          <w:rFonts w:eastAsia="標楷體" w:hint="eastAsia"/>
        </w:rPr>
        <w:t>寫</w:t>
      </w:r>
      <w:r w:rsidR="00F571DD" w:rsidRPr="0019349A">
        <w:rPr>
          <w:rFonts w:eastAsia="標楷體"/>
        </w:rPr>
        <w:t>1</w:t>
      </w:r>
      <w:r w:rsidR="003D66A9" w:rsidRPr="0019349A">
        <w:rPr>
          <w:rFonts w:eastAsia="標楷體"/>
        </w:rPr>
        <w:t>（</w:t>
      </w:r>
      <w:r w:rsidR="00F571DD" w:rsidRPr="0019349A">
        <w:rPr>
          <w:rFonts w:eastAsia="標楷體"/>
        </w:rPr>
        <w:t>間</w:t>
      </w:r>
      <w:r w:rsidR="003D66A9" w:rsidRPr="0019349A">
        <w:rPr>
          <w:rFonts w:eastAsia="標楷體"/>
        </w:rPr>
        <w:t>）</w:t>
      </w:r>
      <w:r w:rsidR="00F571DD" w:rsidRPr="0019349A">
        <w:rPr>
          <w:rFonts w:eastAsia="標楷體"/>
        </w:rPr>
        <w:t>，另一處室填</w:t>
      </w:r>
      <w:r w:rsidR="0035332C">
        <w:rPr>
          <w:rFonts w:eastAsia="標楷體" w:hint="eastAsia"/>
        </w:rPr>
        <w:t>寫</w:t>
      </w:r>
      <w:r w:rsidR="00F571DD" w:rsidRPr="0019349A">
        <w:rPr>
          <w:rFonts w:eastAsia="標楷體"/>
        </w:rPr>
        <w:t>0</w:t>
      </w:r>
      <w:r w:rsidR="003D66A9" w:rsidRPr="0019349A">
        <w:rPr>
          <w:rFonts w:eastAsia="標楷體"/>
        </w:rPr>
        <w:t>（</w:t>
      </w:r>
      <w:r w:rsidR="00F571DD" w:rsidRPr="0019349A">
        <w:rPr>
          <w:rFonts w:eastAsia="標楷體"/>
        </w:rPr>
        <w:t>間</w:t>
      </w:r>
      <w:r w:rsidR="003D66A9" w:rsidRPr="0019349A">
        <w:rPr>
          <w:rFonts w:eastAsia="標楷體"/>
        </w:rPr>
        <w:t>）</w:t>
      </w:r>
      <w:r w:rsidR="00F571DD" w:rsidRPr="0019349A">
        <w:rPr>
          <w:rFonts w:eastAsia="標楷體"/>
        </w:rPr>
        <w:t>；或者依實際隔間情形，在各該處室的</w:t>
      </w:r>
      <w:r w:rsidR="0035332C">
        <w:rPr>
          <w:rFonts w:eastAsia="標楷體" w:hint="eastAsia"/>
        </w:rPr>
        <w:t>空</w:t>
      </w:r>
      <w:r w:rsidR="00F571DD" w:rsidRPr="0019349A">
        <w:rPr>
          <w:rFonts w:eastAsia="標楷體"/>
        </w:rPr>
        <w:t>間數欄位中，選擇符合的空間大小</w:t>
      </w:r>
      <w:r w:rsidR="003D66A9" w:rsidRPr="0019349A">
        <w:rPr>
          <w:rFonts w:eastAsia="標楷體"/>
        </w:rPr>
        <w:t>（</w:t>
      </w:r>
      <w:r w:rsidR="00F571DD" w:rsidRPr="0019349A">
        <w:rPr>
          <w:rFonts w:eastAsia="標楷體"/>
        </w:rPr>
        <w:t>例如：未達</w:t>
      </w:r>
      <w:r w:rsidR="00F571DD" w:rsidRPr="0019349A">
        <w:rPr>
          <w:rFonts w:eastAsia="標楷體"/>
        </w:rPr>
        <w:t>67.5</w:t>
      </w:r>
      <w:r w:rsidR="00F571DD" w:rsidRPr="0019349A">
        <w:rPr>
          <w:rFonts w:eastAsia="標楷體"/>
        </w:rPr>
        <w:t>平方公尺</w:t>
      </w:r>
      <w:r w:rsidR="00BB2604" w:rsidRPr="0019349A">
        <w:rPr>
          <w:rFonts w:eastAsia="標楷體"/>
        </w:rPr>
        <w:t>/</w:t>
      </w:r>
      <w:r w:rsidR="00F571DD" w:rsidRPr="0019349A">
        <w:rPr>
          <w:rFonts w:eastAsia="標楷體"/>
        </w:rPr>
        <w:t>每間</w:t>
      </w:r>
      <w:r w:rsidR="0035332C">
        <w:rPr>
          <w:rFonts w:eastAsia="標楷體" w:hint="eastAsia"/>
        </w:rPr>
        <w:t>等</w:t>
      </w:r>
      <w:r w:rsidR="003D66A9" w:rsidRPr="0019349A">
        <w:rPr>
          <w:rFonts w:eastAsia="標楷體"/>
        </w:rPr>
        <w:t>）</w:t>
      </w:r>
      <w:r w:rsidR="00F571DD" w:rsidRPr="0019349A">
        <w:rPr>
          <w:rFonts w:eastAsia="標楷體"/>
        </w:rPr>
        <w:t>填寫</w:t>
      </w:r>
      <w:r w:rsidR="00F571DD" w:rsidRPr="0019349A">
        <w:rPr>
          <w:rFonts w:eastAsia="標楷體"/>
        </w:rPr>
        <w:t>1</w:t>
      </w:r>
      <w:r w:rsidR="003D66A9" w:rsidRPr="0019349A">
        <w:rPr>
          <w:rFonts w:eastAsia="標楷體"/>
        </w:rPr>
        <w:t>（</w:t>
      </w:r>
      <w:r w:rsidR="00F571DD" w:rsidRPr="0019349A">
        <w:rPr>
          <w:rFonts w:eastAsia="標楷體"/>
        </w:rPr>
        <w:t>間</w:t>
      </w:r>
      <w:r w:rsidR="003D66A9" w:rsidRPr="0019349A">
        <w:rPr>
          <w:rFonts w:eastAsia="標楷體"/>
        </w:rPr>
        <w:t>）</w:t>
      </w:r>
      <w:r w:rsidR="00F571DD" w:rsidRPr="0019349A">
        <w:rPr>
          <w:rFonts w:eastAsia="標楷體"/>
        </w:rPr>
        <w:t>。</w:t>
      </w:r>
    </w:p>
    <w:p w:rsidR="003B7A2D" w:rsidRPr="0019349A" w:rsidRDefault="003B7A2D" w:rsidP="0035332C">
      <w:pPr>
        <w:spacing w:line="300" w:lineRule="auto"/>
        <w:ind w:leftChars="1" w:left="408" w:hangingChars="169" w:hanging="406"/>
        <w:jc w:val="both"/>
        <w:rPr>
          <w:rFonts w:eastAsia="標楷體"/>
        </w:rPr>
      </w:pPr>
    </w:p>
    <w:p w:rsidR="007F3AF7" w:rsidRPr="0019349A" w:rsidRDefault="007F3AF7" w:rsidP="00C8689B">
      <w:pPr>
        <w:pStyle w:val="a4"/>
        <w:numPr>
          <w:ilvl w:val="0"/>
          <w:numId w:val="27"/>
        </w:numPr>
        <w:spacing w:line="300" w:lineRule="auto"/>
        <w:ind w:leftChars="0" w:left="567" w:hanging="567"/>
        <w:jc w:val="both"/>
        <w:rPr>
          <w:rFonts w:eastAsia="標楷體"/>
          <w:b/>
          <w:color w:val="E36C0A" w:themeColor="accent6" w:themeShade="BF"/>
          <w:sz w:val="28"/>
          <w:szCs w:val="28"/>
        </w:rPr>
      </w:pPr>
      <w:r w:rsidRPr="0019349A">
        <w:rPr>
          <w:rFonts w:eastAsia="標楷體"/>
          <w:b/>
          <w:color w:val="E36C0A" w:themeColor="accent6" w:themeShade="BF"/>
          <w:sz w:val="28"/>
          <w:szCs w:val="28"/>
        </w:rPr>
        <w:t>借出借入空間</w:t>
      </w:r>
    </w:p>
    <w:p w:rsidR="006C5076" w:rsidRPr="0019349A" w:rsidRDefault="006E3816" w:rsidP="00712600">
      <w:pPr>
        <w:spacing w:line="300" w:lineRule="auto"/>
        <w:ind w:leftChars="-10" w:left="373" w:hangingChars="172" w:hanging="397"/>
        <w:jc w:val="both"/>
        <w:rPr>
          <w:rFonts w:eastAsia="標楷體"/>
          <w:b/>
          <w:color w:val="31849B" w:themeColor="accent5" w:themeShade="BF"/>
        </w:rPr>
      </w:pPr>
      <w:r w:rsidRPr="00067797">
        <w:rPr>
          <w:rFonts w:eastAsia="標楷體"/>
          <w:b/>
          <w:color w:val="31849B" w:themeColor="accent5" w:themeShade="BF"/>
          <w:w w:val="96"/>
          <w:kern w:val="0"/>
          <w:fitText w:val="720" w:id="-2019330303"/>
        </w:rPr>
        <w:t>Q</w:t>
      </w:r>
      <w:r w:rsidR="003B7A2D" w:rsidRPr="00067797">
        <w:rPr>
          <w:rFonts w:eastAsia="標楷體" w:hint="eastAsia"/>
          <w:b/>
          <w:color w:val="31849B" w:themeColor="accent5" w:themeShade="BF"/>
          <w:w w:val="96"/>
          <w:kern w:val="0"/>
          <w:fitText w:val="720" w:id="-2019330303"/>
        </w:rPr>
        <w:t>5</w:t>
      </w:r>
      <w:r w:rsidR="00712600" w:rsidRPr="00067797">
        <w:rPr>
          <w:rFonts w:eastAsia="標楷體" w:hint="eastAsia"/>
          <w:b/>
          <w:color w:val="31849B" w:themeColor="accent5" w:themeShade="BF"/>
          <w:w w:val="96"/>
          <w:kern w:val="0"/>
          <w:fitText w:val="720" w:id="-2019330303"/>
        </w:rPr>
        <w:t>-1</w:t>
      </w:r>
      <w:r w:rsidRPr="00067797">
        <w:rPr>
          <w:rFonts w:eastAsia="標楷體"/>
          <w:b/>
          <w:color w:val="31849B" w:themeColor="accent5" w:themeShade="BF"/>
          <w:w w:val="96"/>
          <w:kern w:val="0"/>
          <w:fitText w:val="720" w:id="-2019330303"/>
        </w:rPr>
        <w:t>：</w:t>
      </w:r>
      <w:r w:rsidR="003B7A2D">
        <w:rPr>
          <w:rFonts w:eastAsia="標楷體" w:hint="eastAsia"/>
          <w:b/>
          <w:color w:val="31849B" w:themeColor="accent5" w:themeShade="BF"/>
          <w:kern w:val="0"/>
        </w:rPr>
        <w:t>假設</w:t>
      </w:r>
      <w:r w:rsidR="00734593">
        <w:rPr>
          <w:rFonts w:eastAsia="標楷體" w:hint="eastAsia"/>
          <w:b/>
          <w:color w:val="31849B" w:themeColor="accent5" w:themeShade="BF"/>
          <w:kern w:val="0"/>
        </w:rPr>
        <w:t>AA</w:t>
      </w:r>
      <w:r w:rsidR="003B7A2D">
        <w:rPr>
          <w:rFonts w:eastAsia="標楷體" w:hint="eastAsia"/>
          <w:b/>
          <w:color w:val="31849B" w:themeColor="accent5" w:themeShade="BF"/>
          <w:kern w:val="0"/>
        </w:rPr>
        <w:t>國民小學</w:t>
      </w:r>
      <w:r w:rsidR="003657E4" w:rsidRPr="0019349A">
        <w:rPr>
          <w:rFonts w:eastAsia="標楷體"/>
          <w:b/>
          <w:color w:val="31849B" w:themeColor="accent5" w:themeShade="BF"/>
        </w:rPr>
        <w:t>向</w:t>
      </w:r>
      <w:r w:rsidR="0020409F" w:rsidRPr="0019349A">
        <w:rPr>
          <w:rFonts w:eastAsia="標楷體"/>
          <w:b/>
          <w:color w:val="31849B" w:themeColor="accent5" w:themeShade="BF"/>
        </w:rPr>
        <w:t>鄰近</w:t>
      </w:r>
      <w:r w:rsidR="00734593">
        <w:rPr>
          <w:rFonts w:eastAsia="標楷體" w:hint="eastAsia"/>
          <w:b/>
          <w:color w:val="31849B" w:themeColor="accent5" w:themeShade="BF"/>
        </w:rPr>
        <w:t>BB</w:t>
      </w:r>
      <w:r w:rsidR="003B7A2D">
        <w:rPr>
          <w:rFonts w:eastAsia="標楷體" w:hint="eastAsia"/>
          <w:b/>
          <w:color w:val="31849B" w:themeColor="accent5" w:themeShade="BF"/>
        </w:rPr>
        <w:t>國民小學</w:t>
      </w:r>
      <w:r w:rsidR="00D90CF2">
        <w:rPr>
          <w:rFonts w:eastAsia="標楷體"/>
          <w:b/>
          <w:color w:val="31849B" w:themeColor="accent5" w:themeShade="BF"/>
        </w:rPr>
        <w:t>借</w:t>
      </w:r>
      <w:r w:rsidR="003657E4" w:rsidRPr="0019349A">
        <w:rPr>
          <w:rFonts w:eastAsia="標楷體"/>
          <w:b/>
          <w:color w:val="31849B" w:themeColor="accent5" w:themeShade="BF"/>
        </w:rPr>
        <w:t>校舍</w:t>
      </w:r>
      <w:r w:rsidR="00F119FE">
        <w:rPr>
          <w:rFonts w:eastAsia="標楷體" w:hint="eastAsia"/>
          <w:b/>
          <w:color w:val="31849B" w:themeColor="accent5" w:themeShade="BF"/>
        </w:rPr>
        <w:t>，</w:t>
      </w:r>
      <w:r w:rsidR="003B7A2D">
        <w:rPr>
          <w:rFonts w:eastAsia="標楷體" w:hint="eastAsia"/>
          <w:b/>
          <w:color w:val="31849B" w:themeColor="accent5" w:themeShade="BF"/>
        </w:rPr>
        <w:t>作為上課或辦公之用</w:t>
      </w:r>
      <w:r w:rsidR="003657E4" w:rsidRPr="0019349A">
        <w:rPr>
          <w:rFonts w:eastAsia="標楷體"/>
          <w:b/>
          <w:color w:val="31849B" w:themeColor="accent5" w:themeShade="BF"/>
        </w:rPr>
        <w:t>，請問該如何進行</w:t>
      </w:r>
      <w:r w:rsidR="0020409F" w:rsidRPr="0019349A">
        <w:rPr>
          <w:rFonts w:eastAsia="標楷體"/>
          <w:b/>
          <w:color w:val="31849B" w:themeColor="accent5" w:themeShade="BF"/>
        </w:rPr>
        <w:t>校舍空間配置</w:t>
      </w:r>
      <w:r w:rsidR="003657E4" w:rsidRPr="0019349A">
        <w:rPr>
          <w:rFonts w:eastAsia="標楷體"/>
          <w:b/>
          <w:color w:val="31849B" w:themeColor="accent5" w:themeShade="BF"/>
        </w:rPr>
        <w:t>填報？</w:t>
      </w:r>
    </w:p>
    <w:p w:rsidR="003B7A2D" w:rsidRDefault="006C5076" w:rsidP="003B7A2D">
      <w:pPr>
        <w:spacing w:line="300" w:lineRule="auto"/>
        <w:ind w:leftChars="1" w:left="1442" w:hangingChars="169" w:hanging="1440"/>
        <w:jc w:val="both"/>
        <w:rPr>
          <w:rFonts w:eastAsia="標楷體"/>
        </w:rPr>
      </w:pPr>
      <w:r w:rsidRPr="00712600">
        <w:rPr>
          <w:rFonts w:eastAsia="標楷體"/>
          <w:b/>
          <w:spacing w:val="306"/>
          <w:kern w:val="0"/>
          <w:fitText w:val="720" w:id="-2019330304"/>
        </w:rPr>
        <w:t>A</w:t>
      </w:r>
      <w:r w:rsidRPr="00712600">
        <w:rPr>
          <w:rFonts w:eastAsia="標楷體"/>
          <w:b/>
          <w:kern w:val="0"/>
          <w:fitText w:val="720" w:id="-2019330304"/>
        </w:rPr>
        <w:t>：</w:t>
      </w:r>
      <w:r w:rsidR="00067797" w:rsidRPr="0019349A">
        <w:rPr>
          <w:rFonts w:eastAsia="標楷體"/>
        </w:rPr>
        <w:t>（</w:t>
      </w:r>
      <w:r w:rsidR="00067797" w:rsidRPr="0019349A">
        <w:rPr>
          <w:rFonts w:eastAsia="標楷體"/>
        </w:rPr>
        <w:t>1</w:t>
      </w:r>
      <w:r w:rsidR="00067797" w:rsidRPr="0019349A">
        <w:rPr>
          <w:rFonts w:eastAsia="標楷體"/>
        </w:rPr>
        <w:t>）</w:t>
      </w:r>
      <w:r w:rsidR="003B7A2D" w:rsidRPr="003B7A2D">
        <w:rPr>
          <w:rFonts w:eastAsia="標楷體" w:hint="eastAsia"/>
        </w:rPr>
        <w:t>請</w:t>
      </w:r>
      <w:r w:rsidR="00734593">
        <w:rPr>
          <w:rFonts w:eastAsia="標楷體" w:hint="eastAsia"/>
        </w:rPr>
        <w:t>AA</w:t>
      </w:r>
      <w:r w:rsidR="003B7A2D" w:rsidRPr="003B7A2D">
        <w:rPr>
          <w:rFonts w:eastAsia="標楷體" w:hint="eastAsia"/>
        </w:rPr>
        <w:t>國民小學</w:t>
      </w:r>
      <w:r w:rsidR="00F119FE">
        <w:rPr>
          <w:rFonts w:eastAsia="標楷體" w:hint="eastAsia"/>
        </w:rPr>
        <w:t>填報借入空間。</w:t>
      </w:r>
    </w:p>
    <w:p w:rsidR="003B7A2D" w:rsidRDefault="00067797" w:rsidP="003B7A2D">
      <w:pPr>
        <w:spacing w:line="300" w:lineRule="auto"/>
        <w:ind w:leftChars="301" w:left="1128" w:hangingChars="169" w:hanging="406"/>
        <w:jc w:val="both"/>
        <w:rPr>
          <w:rFonts w:eastAsia="標楷體"/>
        </w:rPr>
      </w:pPr>
      <w:r w:rsidRPr="0019349A">
        <w:rPr>
          <w:rFonts w:eastAsia="標楷體"/>
        </w:rPr>
        <w:t>（</w:t>
      </w:r>
      <w:r>
        <w:rPr>
          <w:rFonts w:eastAsia="標楷體" w:hint="eastAsia"/>
        </w:rPr>
        <w:t>2</w:t>
      </w:r>
      <w:r w:rsidRPr="0019349A">
        <w:rPr>
          <w:rFonts w:eastAsia="標楷體"/>
        </w:rPr>
        <w:t>）</w:t>
      </w:r>
      <w:r w:rsidR="003B7A2D" w:rsidRPr="003B7A2D">
        <w:rPr>
          <w:rFonts w:eastAsia="標楷體" w:hint="eastAsia"/>
        </w:rPr>
        <w:t>請</w:t>
      </w:r>
      <w:r w:rsidR="00734593">
        <w:rPr>
          <w:rFonts w:eastAsia="標楷體" w:hint="eastAsia"/>
        </w:rPr>
        <w:t>BB</w:t>
      </w:r>
      <w:r w:rsidR="003B7A2D" w:rsidRPr="003B7A2D">
        <w:rPr>
          <w:rFonts w:eastAsia="標楷體" w:hint="eastAsia"/>
        </w:rPr>
        <w:t>國民小學</w:t>
      </w:r>
      <w:r w:rsidR="00F119FE">
        <w:rPr>
          <w:rFonts w:eastAsia="標楷體" w:hint="eastAsia"/>
        </w:rPr>
        <w:t>填報借出空間。</w:t>
      </w:r>
    </w:p>
    <w:p w:rsidR="006C5076" w:rsidRPr="003B7A2D" w:rsidRDefault="00067797" w:rsidP="00067797">
      <w:pPr>
        <w:spacing w:line="300" w:lineRule="auto"/>
        <w:ind w:leftChars="300" w:left="1274" w:hangingChars="231" w:hanging="554"/>
        <w:jc w:val="both"/>
        <w:rPr>
          <w:rFonts w:eastAsia="標楷體"/>
        </w:rPr>
      </w:pPr>
      <w:r w:rsidRPr="0019349A">
        <w:rPr>
          <w:rFonts w:eastAsia="標楷體"/>
        </w:rPr>
        <w:t>（</w:t>
      </w:r>
      <w:r>
        <w:rPr>
          <w:rFonts w:eastAsia="標楷體" w:hint="eastAsia"/>
        </w:rPr>
        <w:t>3</w:t>
      </w:r>
      <w:r w:rsidRPr="0019349A">
        <w:rPr>
          <w:rFonts w:eastAsia="標楷體"/>
        </w:rPr>
        <w:t>）</w:t>
      </w:r>
      <w:r w:rsidR="003B7A2D">
        <w:rPr>
          <w:rFonts w:eastAsia="標楷體" w:hint="eastAsia"/>
        </w:rPr>
        <w:t>請教育局</w:t>
      </w:r>
      <w:r w:rsidR="003B7A2D">
        <w:rPr>
          <w:rFonts w:eastAsia="標楷體" w:hint="eastAsia"/>
        </w:rPr>
        <w:t>(</w:t>
      </w:r>
      <w:r w:rsidR="003B7A2D">
        <w:rPr>
          <w:rFonts w:eastAsia="標楷體" w:hint="eastAsia"/>
        </w:rPr>
        <w:t>處</w:t>
      </w:r>
      <w:r w:rsidR="003B7A2D">
        <w:rPr>
          <w:rFonts w:eastAsia="標楷體" w:hint="eastAsia"/>
        </w:rPr>
        <w:t>)</w:t>
      </w:r>
      <w:r w:rsidR="003B7A2D">
        <w:rPr>
          <w:rFonts w:eastAsia="標楷體" w:hint="eastAsia"/>
        </w:rPr>
        <w:t>承辦人，檢核前述</w:t>
      </w:r>
      <w:r w:rsidR="003B7A2D">
        <w:rPr>
          <w:rFonts w:eastAsia="標楷體" w:hint="eastAsia"/>
        </w:rPr>
        <w:t>2</w:t>
      </w:r>
      <w:r w:rsidR="003B7A2D">
        <w:rPr>
          <w:rFonts w:eastAsia="標楷體" w:hint="eastAsia"/>
        </w:rPr>
        <w:t>校的</w:t>
      </w:r>
      <w:r w:rsidR="00F119FE" w:rsidRPr="0019349A">
        <w:rPr>
          <w:rFonts w:eastAsia="標楷體"/>
        </w:rPr>
        <w:t>「</w:t>
      </w:r>
      <w:r w:rsidR="003B7A2D">
        <w:rPr>
          <w:rFonts w:eastAsia="標楷體" w:hint="eastAsia"/>
        </w:rPr>
        <w:t>校舍空間配置</w:t>
      </w:r>
      <w:r w:rsidR="00F119FE" w:rsidRPr="0019349A">
        <w:rPr>
          <w:rFonts w:eastAsia="標楷體"/>
        </w:rPr>
        <w:t>」</w:t>
      </w:r>
      <w:r w:rsidR="003B7A2D">
        <w:rPr>
          <w:rFonts w:eastAsia="標楷體" w:hint="eastAsia"/>
        </w:rPr>
        <w:t>/</w:t>
      </w:r>
      <w:r w:rsidR="00F119FE" w:rsidRPr="0019349A">
        <w:rPr>
          <w:rFonts w:eastAsia="標楷體"/>
        </w:rPr>
        <w:t>「</w:t>
      </w:r>
      <w:r w:rsidR="003B7A2D">
        <w:rPr>
          <w:rFonts w:eastAsia="標楷體" w:hint="eastAsia"/>
        </w:rPr>
        <w:t>借出借入空間</w:t>
      </w:r>
      <w:r w:rsidR="00F119FE" w:rsidRPr="0019349A">
        <w:rPr>
          <w:rFonts w:eastAsia="標楷體"/>
        </w:rPr>
        <w:t>」</w:t>
      </w:r>
      <w:r w:rsidR="00A52937" w:rsidRPr="0019349A">
        <w:rPr>
          <w:rFonts w:eastAsia="標楷體"/>
        </w:rPr>
        <w:t>（如</w:t>
      </w:r>
      <w:r w:rsidR="006C5076" w:rsidRPr="0019349A">
        <w:rPr>
          <w:rFonts w:eastAsia="標楷體"/>
        </w:rPr>
        <w:t>教室間數</w:t>
      </w:r>
      <w:r w:rsidR="00A52937" w:rsidRPr="0019349A">
        <w:rPr>
          <w:rFonts w:eastAsia="標楷體"/>
        </w:rPr>
        <w:t>等）</w:t>
      </w:r>
      <w:r w:rsidR="003B7A2D">
        <w:rPr>
          <w:rFonts w:eastAsia="標楷體" w:hint="eastAsia"/>
        </w:rPr>
        <w:t>資料是否</w:t>
      </w:r>
      <w:r w:rsidR="0020409F" w:rsidRPr="0019349A">
        <w:rPr>
          <w:rFonts w:eastAsia="標楷體"/>
        </w:rPr>
        <w:t>一致</w:t>
      </w:r>
      <w:r w:rsidR="006C5076" w:rsidRPr="0019349A">
        <w:rPr>
          <w:rFonts w:eastAsia="標楷體"/>
        </w:rPr>
        <w:t>。</w:t>
      </w:r>
    </w:p>
    <w:p w:rsidR="00384D9A" w:rsidRPr="0019349A" w:rsidRDefault="00486076" w:rsidP="00C8689B">
      <w:pPr>
        <w:spacing w:line="300" w:lineRule="auto"/>
        <w:jc w:val="both"/>
        <w:rPr>
          <w:rFonts w:eastAsia="標楷體"/>
          <w:b/>
          <w:color w:val="E36C0A" w:themeColor="accent6" w:themeShade="BF"/>
          <w:sz w:val="28"/>
          <w:szCs w:val="28"/>
        </w:rPr>
      </w:pPr>
      <w:r w:rsidRPr="0019349A">
        <w:rPr>
          <w:rFonts w:eastAsia="標楷體"/>
          <w:b/>
          <w:color w:val="E36C0A" w:themeColor="accent6" w:themeShade="BF"/>
          <w:sz w:val="28"/>
          <w:szCs w:val="28"/>
        </w:rPr>
        <w:t xml:space="preserve">　　　　　　　　　　　　　　　　　　　　　　　　　　　　　　　　　　　　　　　　　　　　　　　　　　　　　　　　　　　　　　　　　　　　　　　　　　　　　　　　　　　　　　　　　　　　　　　　　　　　　　　　　　　　　　　　　　　　　　　　　　　　　　　　　　　　　</w:t>
      </w:r>
    </w:p>
    <w:p w:rsidR="00384D9A" w:rsidRPr="0019349A" w:rsidRDefault="00384D9A" w:rsidP="00C8689B">
      <w:pPr>
        <w:pStyle w:val="a4"/>
        <w:numPr>
          <w:ilvl w:val="0"/>
          <w:numId w:val="27"/>
        </w:numPr>
        <w:spacing w:line="300" w:lineRule="auto"/>
        <w:ind w:leftChars="0" w:left="567" w:hanging="567"/>
        <w:jc w:val="both"/>
        <w:rPr>
          <w:rFonts w:eastAsia="標楷體"/>
          <w:b/>
          <w:color w:val="E36C0A" w:themeColor="accent6" w:themeShade="BF"/>
          <w:sz w:val="28"/>
          <w:szCs w:val="28"/>
        </w:rPr>
      </w:pPr>
      <w:r w:rsidRPr="0019349A">
        <w:rPr>
          <w:rFonts w:eastAsia="標楷體"/>
          <w:b/>
          <w:color w:val="E36C0A" w:themeColor="accent6" w:themeShade="BF"/>
          <w:sz w:val="28"/>
          <w:szCs w:val="28"/>
        </w:rPr>
        <w:t>已活化之空間</w:t>
      </w:r>
    </w:p>
    <w:p w:rsidR="005974B8" w:rsidRPr="0019349A" w:rsidRDefault="00755303" w:rsidP="00712600">
      <w:pPr>
        <w:spacing w:line="300" w:lineRule="auto"/>
        <w:ind w:leftChars="13" w:left="710" w:hangingChars="294" w:hanging="679"/>
        <w:jc w:val="both"/>
        <w:rPr>
          <w:rFonts w:eastAsia="標楷體"/>
          <w:b/>
          <w:color w:val="31849B" w:themeColor="accent5" w:themeShade="BF"/>
        </w:rPr>
      </w:pPr>
      <w:r w:rsidRPr="00067797">
        <w:rPr>
          <w:rFonts w:eastAsia="標楷體"/>
          <w:b/>
          <w:color w:val="31849B" w:themeColor="accent5" w:themeShade="BF"/>
          <w:w w:val="96"/>
          <w:kern w:val="0"/>
          <w:fitText w:val="720" w:id="-2019326207"/>
        </w:rPr>
        <w:t>Q</w:t>
      </w:r>
      <w:r w:rsidR="00067797" w:rsidRPr="00067797">
        <w:rPr>
          <w:rFonts w:eastAsia="標楷體" w:hint="eastAsia"/>
          <w:b/>
          <w:color w:val="31849B" w:themeColor="accent5" w:themeShade="BF"/>
          <w:w w:val="96"/>
          <w:kern w:val="0"/>
          <w:fitText w:val="720" w:id="-2019326207"/>
        </w:rPr>
        <w:t>6-1</w:t>
      </w:r>
      <w:r w:rsidRPr="00067797">
        <w:rPr>
          <w:rFonts w:eastAsia="標楷體"/>
          <w:b/>
          <w:color w:val="31849B" w:themeColor="accent5" w:themeShade="BF"/>
          <w:spacing w:val="1"/>
          <w:w w:val="96"/>
          <w:kern w:val="0"/>
          <w:fitText w:val="720" w:id="-2019326207"/>
        </w:rPr>
        <w:t>：</w:t>
      </w:r>
      <w:r w:rsidR="005974B8" w:rsidRPr="0019349A">
        <w:rPr>
          <w:rFonts w:eastAsia="標楷體"/>
          <w:b/>
          <w:color w:val="31849B" w:themeColor="accent5" w:themeShade="BF"/>
        </w:rPr>
        <w:t>活化</w:t>
      </w:r>
      <w:r w:rsidR="005B3E01">
        <w:rPr>
          <w:rFonts w:eastAsia="標楷體" w:hint="eastAsia"/>
          <w:b/>
          <w:color w:val="31849B" w:themeColor="accent5" w:themeShade="BF"/>
        </w:rPr>
        <w:t>項目的</w:t>
      </w:r>
      <w:r w:rsidR="005974B8" w:rsidRPr="0019349A">
        <w:rPr>
          <w:rFonts w:eastAsia="標楷體"/>
          <w:b/>
          <w:color w:val="31849B" w:themeColor="accent5" w:themeShade="BF"/>
        </w:rPr>
        <w:t>種類</w:t>
      </w:r>
      <w:r w:rsidR="005B3E01">
        <w:rPr>
          <w:rFonts w:eastAsia="標楷體" w:hint="eastAsia"/>
          <w:b/>
          <w:color w:val="31849B" w:themeColor="accent5" w:themeShade="BF"/>
        </w:rPr>
        <w:t>能否</w:t>
      </w:r>
      <w:r w:rsidR="005974B8" w:rsidRPr="0019349A">
        <w:rPr>
          <w:rFonts w:eastAsia="標楷體"/>
          <w:b/>
          <w:color w:val="31849B" w:themeColor="accent5" w:themeShade="BF"/>
        </w:rPr>
        <w:t>開放學校自行新增？</w:t>
      </w:r>
    </w:p>
    <w:p w:rsidR="005974B8" w:rsidRPr="0019349A" w:rsidRDefault="005974B8" w:rsidP="005B3E01">
      <w:pPr>
        <w:pStyle w:val="a4"/>
        <w:spacing w:line="300" w:lineRule="auto"/>
        <w:ind w:leftChars="0" w:left="707" w:hangingChars="83" w:hanging="707"/>
        <w:jc w:val="both"/>
        <w:rPr>
          <w:rFonts w:eastAsia="標楷體"/>
        </w:rPr>
      </w:pPr>
      <w:r w:rsidRPr="00F119FE">
        <w:rPr>
          <w:rFonts w:eastAsia="標楷體"/>
          <w:b/>
          <w:spacing w:val="306"/>
          <w:kern w:val="0"/>
          <w:fitText w:val="720" w:id="-2019326208"/>
        </w:rPr>
        <w:t>A</w:t>
      </w:r>
      <w:r w:rsidRPr="00F119FE">
        <w:rPr>
          <w:rFonts w:eastAsia="標楷體"/>
          <w:b/>
          <w:kern w:val="0"/>
          <w:fitText w:val="720" w:id="-2019326208"/>
        </w:rPr>
        <w:t>：</w:t>
      </w:r>
      <w:r w:rsidR="005B3E01" w:rsidRPr="005B3E01">
        <w:rPr>
          <w:rFonts w:eastAsia="標楷體" w:hint="eastAsia"/>
        </w:rPr>
        <w:t>由於</w:t>
      </w:r>
      <w:r w:rsidR="005B3E01" w:rsidRPr="005B3E01">
        <w:rPr>
          <w:rFonts w:eastAsia="標楷體"/>
        </w:rPr>
        <w:t>多元活化或待規劃用途分類</w:t>
      </w:r>
      <w:r w:rsidR="005B3E01">
        <w:rPr>
          <w:rFonts w:eastAsia="標楷體" w:hint="eastAsia"/>
        </w:rPr>
        <w:t>項目係依據教育部</w:t>
      </w:r>
      <w:r w:rsidRPr="0019349A">
        <w:rPr>
          <w:rFonts w:eastAsia="標楷體"/>
        </w:rPr>
        <w:t>「公立國民中學及國民小學校園（舍）空間多元活化注意事項」</w:t>
      </w:r>
      <w:r w:rsidR="005B3E01">
        <w:rPr>
          <w:rFonts w:eastAsia="標楷體" w:hint="eastAsia"/>
        </w:rPr>
        <w:t>所做的分類</w:t>
      </w:r>
      <w:r w:rsidR="0020409F" w:rsidRPr="0019349A">
        <w:rPr>
          <w:rFonts w:eastAsia="標楷體"/>
        </w:rPr>
        <w:t>，</w:t>
      </w:r>
      <w:r w:rsidR="005B3E01">
        <w:rPr>
          <w:rFonts w:eastAsia="標楷體" w:hint="eastAsia"/>
        </w:rPr>
        <w:t>108</w:t>
      </w:r>
      <w:r w:rsidR="005B3E01">
        <w:rPr>
          <w:rFonts w:eastAsia="標楷體" w:hint="eastAsia"/>
        </w:rPr>
        <w:t>年有</w:t>
      </w:r>
      <w:r w:rsidR="005B3E01">
        <w:rPr>
          <w:rFonts w:eastAsia="標楷體" w:hint="eastAsia"/>
        </w:rPr>
        <w:t>13</w:t>
      </w:r>
      <w:r w:rsidR="005B3E01">
        <w:rPr>
          <w:rFonts w:eastAsia="標楷體" w:hint="eastAsia"/>
        </w:rPr>
        <w:t>項類別，</w:t>
      </w:r>
      <w:r w:rsidR="005B3E01">
        <w:rPr>
          <w:rFonts w:eastAsia="標楷體" w:hint="eastAsia"/>
        </w:rPr>
        <w:t>109</w:t>
      </w:r>
      <w:r w:rsidR="005B3E01">
        <w:rPr>
          <w:rFonts w:eastAsia="標楷體" w:hint="eastAsia"/>
        </w:rPr>
        <w:t>年因增加</w:t>
      </w:r>
      <w:r w:rsidR="0020409F" w:rsidRPr="0019349A">
        <w:rPr>
          <w:rFonts w:eastAsia="標楷體"/>
        </w:rPr>
        <w:t>第（四）項社區大學</w:t>
      </w:r>
      <w:r w:rsidR="005B3E01">
        <w:rPr>
          <w:rFonts w:eastAsia="標楷體" w:hint="eastAsia"/>
        </w:rPr>
        <w:t>，共計</w:t>
      </w:r>
      <w:r w:rsidR="005B3E01">
        <w:rPr>
          <w:rFonts w:eastAsia="標楷體" w:hint="eastAsia"/>
        </w:rPr>
        <w:t>14</w:t>
      </w:r>
      <w:r w:rsidR="0020409F" w:rsidRPr="0019349A">
        <w:rPr>
          <w:rFonts w:eastAsia="標楷體"/>
        </w:rPr>
        <w:t>項活化類別，</w:t>
      </w:r>
      <w:r w:rsidR="005B3E01">
        <w:rPr>
          <w:rFonts w:eastAsia="標楷體" w:hint="eastAsia"/>
        </w:rPr>
        <w:t>仍請學校</w:t>
      </w:r>
      <w:r w:rsidR="0020409F" w:rsidRPr="0019349A">
        <w:rPr>
          <w:rFonts w:eastAsia="標楷體"/>
        </w:rPr>
        <w:t>依照實際活化結果</w:t>
      </w:r>
      <w:r w:rsidR="005B3E01">
        <w:rPr>
          <w:rFonts w:eastAsia="標楷體" w:hint="eastAsia"/>
        </w:rPr>
        <w:t>分類，</w:t>
      </w:r>
      <w:r w:rsidR="0020409F" w:rsidRPr="0019349A">
        <w:rPr>
          <w:rFonts w:eastAsia="標楷體"/>
        </w:rPr>
        <w:t>填報在符合的類別欄位中</w:t>
      </w:r>
      <w:r w:rsidR="005B3E01">
        <w:rPr>
          <w:rFonts w:eastAsia="標楷體" w:hint="eastAsia"/>
        </w:rPr>
        <w:t>，並於用</w:t>
      </w:r>
      <w:r w:rsidR="005B3E01">
        <w:rPr>
          <w:rFonts w:eastAsia="標楷體" w:hint="eastAsia"/>
        </w:rPr>
        <w:lastRenderedPageBreak/>
        <w:t>途簡述欄位中註記說明</w:t>
      </w:r>
      <w:r w:rsidRPr="0019349A">
        <w:rPr>
          <w:rFonts w:eastAsia="標楷體"/>
        </w:rPr>
        <w:t>。</w:t>
      </w:r>
    </w:p>
    <w:p w:rsidR="000932D7" w:rsidRDefault="000932D7" w:rsidP="00C8689B">
      <w:pPr>
        <w:pStyle w:val="a4"/>
        <w:spacing w:line="300" w:lineRule="auto"/>
        <w:ind w:leftChars="0" w:left="465" w:hangingChars="166" w:hanging="465"/>
        <w:jc w:val="both"/>
        <w:rPr>
          <w:rFonts w:eastAsia="標楷體"/>
          <w:b/>
          <w:color w:val="E36C0A" w:themeColor="accent6" w:themeShade="BF"/>
          <w:sz w:val="28"/>
          <w:szCs w:val="28"/>
        </w:rPr>
      </w:pPr>
    </w:p>
    <w:p w:rsidR="00F119FE" w:rsidRPr="00F119FE" w:rsidRDefault="00F119FE" w:rsidP="00F119FE">
      <w:pPr>
        <w:spacing w:line="300" w:lineRule="auto"/>
        <w:jc w:val="both"/>
        <w:rPr>
          <w:rFonts w:eastAsia="標楷體"/>
          <w:b/>
          <w:color w:val="E36C0A" w:themeColor="accent6" w:themeShade="BF"/>
          <w:sz w:val="28"/>
          <w:szCs w:val="28"/>
        </w:rPr>
      </w:pPr>
      <w:r w:rsidRPr="00F119FE">
        <w:rPr>
          <w:rFonts w:eastAsia="標楷體"/>
          <w:b/>
          <w:color w:val="31849B" w:themeColor="accent5" w:themeShade="BF"/>
          <w:w w:val="96"/>
          <w:kern w:val="0"/>
          <w:fitText w:val="720" w:id="-1990976256"/>
        </w:rPr>
        <w:t>Q</w:t>
      </w:r>
      <w:r w:rsidRPr="00F119FE">
        <w:rPr>
          <w:rFonts w:eastAsia="標楷體" w:hint="eastAsia"/>
          <w:b/>
          <w:color w:val="31849B" w:themeColor="accent5" w:themeShade="BF"/>
          <w:w w:val="96"/>
          <w:kern w:val="0"/>
          <w:fitText w:val="720" w:id="-1990976256"/>
        </w:rPr>
        <w:t>6-2</w:t>
      </w:r>
      <w:r w:rsidRPr="00F119FE">
        <w:rPr>
          <w:rFonts w:eastAsia="標楷體"/>
          <w:b/>
          <w:color w:val="31849B" w:themeColor="accent5" w:themeShade="BF"/>
          <w:w w:val="96"/>
          <w:kern w:val="0"/>
          <w:fitText w:val="720" w:id="-1990976256"/>
        </w:rPr>
        <w:t>：</w:t>
      </w:r>
      <w:r w:rsidRPr="00F119FE">
        <w:rPr>
          <w:rFonts w:eastAsia="標楷體" w:hint="eastAsia"/>
          <w:b/>
          <w:color w:val="31849B" w:themeColor="accent5" w:themeShade="BF"/>
          <w:kern w:val="0"/>
        </w:rPr>
        <w:t>學校附設之幼兒園</w:t>
      </w:r>
      <w:r>
        <w:rPr>
          <w:rFonts w:eastAsia="標楷體" w:hint="eastAsia"/>
          <w:b/>
          <w:color w:val="31849B" w:themeColor="accent5" w:themeShade="BF"/>
          <w:kern w:val="0"/>
        </w:rPr>
        <w:t>教室間數</w:t>
      </w:r>
      <w:r w:rsidRPr="00F119FE">
        <w:rPr>
          <w:rFonts w:eastAsia="標楷體" w:hint="eastAsia"/>
          <w:b/>
          <w:color w:val="31849B" w:themeColor="accent5" w:themeShade="BF"/>
          <w:kern w:val="0"/>
        </w:rPr>
        <w:t>需要填在</w:t>
      </w:r>
      <w:r w:rsidRPr="00F119FE">
        <w:rPr>
          <w:rFonts w:eastAsia="標楷體"/>
          <w:b/>
          <w:color w:val="31849B" w:themeColor="accent5" w:themeShade="BF"/>
          <w:kern w:val="0"/>
        </w:rPr>
        <w:t>「已活化之空間」</w:t>
      </w:r>
      <w:r w:rsidRPr="00F119FE">
        <w:rPr>
          <w:rFonts w:eastAsia="標楷體" w:hint="eastAsia"/>
          <w:b/>
          <w:color w:val="31849B" w:themeColor="accent5" w:themeShade="BF"/>
          <w:kern w:val="0"/>
        </w:rPr>
        <w:t>/</w:t>
      </w:r>
      <w:r w:rsidRPr="00F119FE">
        <w:rPr>
          <w:rFonts w:eastAsia="標楷體"/>
          <w:b/>
          <w:color w:val="31849B" w:themeColor="accent5" w:themeShade="BF"/>
          <w:kern w:val="0"/>
        </w:rPr>
        <w:t>「</w:t>
      </w:r>
      <w:r w:rsidRPr="00F119FE">
        <w:rPr>
          <w:rFonts w:eastAsia="標楷體" w:hint="eastAsia"/>
          <w:b/>
          <w:color w:val="31849B" w:themeColor="accent5" w:themeShade="BF"/>
          <w:kern w:val="0"/>
        </w:rPr>
        <w:t>幼兒園</w:t>
      </w:r>
      <w:r w:rsidRPr="00F119FE">
        <w:rPr>
          <w:rFonts w:eastAsia="標楷體"/>
          <w:b/>
          <w:color w:val="31849B" w:themeColor="accent5" w:themeShade="BF"/>
          <w:kern w:val="0"/>
        </w:rPr>
        <w:t>」</w:t>
      </w:r>
      <w:r w:rsidRPr="00F119FE">
        <w:rPr>
          <w:rFonts w:eastAsia="標楷體" w:hint="eastAsia"/>
          <w:b/>
          <w:color w:val="31849B" w:themeColor="accent5" w:themeShade="BF"/>
          <w:kern w:val="0"/>
        </w:rPr>
        <w:t>嗎</w:t>
      </w:r>
      <w:r>
        <w:rPr>
          <w:rFonts w:eastAsia="標楷體" w:hint="eastAsia"/>
        </w:rPr>
        <w:t>?</w:t>
      </w:r>
    </w:p>
    <w:p w:rsidR="00832832" w:rsidRPr="00F119FE" w:rsidRDefault="00F119FE" w:rsidP="00F119FE">
      <w:pPr>
        <w:spacing w:line="300" w:lineRule="auto"/>
        <w:ind w:left="986" w:hangingChars="74" w:hanging="986"/>
        <w:jc w:val="both"/>
        <w:rPr>
          <w:rFonts w:eastAsia="標楷體"/>
          <w:b/>
          <w:kern w:val="0"/>
        </w:rPr>
      </w:pPr>
      <w:r w:rsidRPr="00F119FE">
        <w:rPr>
          <w:rFonts w:eastAsia="標楷體"/>
          <w:b/>
          <w:spacing w:val="546"/>
          <w:kern w:val="0"/>
          <w:fitText w:val="720" w:id="-1990976000"/>
        </w:rPr>
        <w:t>A</w:t>
      </w:r>
      <w:r w:rsidRPr="00F119FE">
        <w:rPr>
          <w:rFonts w:eastAsia="標楷體"/>
        </w:rPr>
        <w:t>：</w:t>
      </w:r>
      <w:r w:rsidRPr="00F119FE">
        <w:rPr>
          <w:rFonts w:eastAsia="標楷體" w:hint="eastAsia"/>
        </w:rPr>
        <w:t>不用。</w:t>
      </w:r>
      <w:r w:rsidRPr="0019349A">
        <w:rPr>
          <w:rFonts w:eastAsia="標楷體"/>
        </w:rPr>
        <w:t>「</w:t>
      </w:r>
      <w:r w:rsidR="00682DA3" w:rsidRPr="00F119FE">
        <w:rPr>
          <w:rFonts w:eastAsia="標楷體" w:hint="eastAsia"/>
        </w:rPr>
        <w:t>已活化之空間</w:t>
      </w:r>
      <w:r w:rsidRPr="0019349A">
        <w:rPr>
          <w:rFonts w:eastAsia="標楷體"/>
        </w:rPr>
        <w:t>」</w:t>
      </w:r>
      <w:r>
        <w:rPr>
          <w:rFonts w:eastAsia="標楷體" w:hint="eastAsia"/>
        </w:rPr>
        <w:t>/</w:t>
      </w:r>
      <w:r w:rsidRPr="0019349A">
        <w:rPr>
          <w:rFonts w:eastAsia="標楷體"/>
        </w:rPr>
        <w:t>「</w:t>
      </w:r>
      <w:r w:rsidR="00682DA3" w:rsidRPr="00F119FE">
        <w:rPr>
          <w:rFonts w:eastAsia="標楷體" w:hint="eastAsia"/>
        </w:rPr>
        <w:t>幼兒園</w:t>
      </w:r>
      <w:r w:rsidRPr="0019349A">
        <w:rPr>
          <w:rFonts w:eastAsia="標楷體"/>
        </w:rPr>
        <w:t>」</w:t>
      </w:r>
      <w:r w:rsidR="00682DA3" w:rsidRPr="00F119FE">
        <w:rPr>
          <w:rFonts w:eastAsia="標楷體" w:hint="eastAsia"/>
        </w:rPr>
        <w:t>欄位，係指委由非營利法人或民間團體依法設立幼兒園所需場所</w:t>
      </w:r>
      <w:r w:rsidR="00682DA3" w:rsidRPr="00F119FE">
        <w:rPr>
          <w:rFonts w:eastAsia="標楷體" w:hint="eastAsia"/>
        </w:rPr>
        <w:t xml:space="preserve"> (</w:t>
      </w:r>
      <w:r w:rsidR="00682DA3" w:rsidRPr="00F119FE">
        <w:rPr>
          <w:rFonts w:eastAsia="標楷體" w:hint="eastAsia"/>
        </w:rPr>
        <w:t>非營利幼兒園為其中一類</w:t>
      </w:r>
      <w:r w:rsidR="00682DA3" w:rsidRPr="00F119FE">
        <w:rPr>
          <w:rFonts w:eastAsia="標楷體" w:hint="eastAsia"/>
        </w:rPr>
        <w:t>)</w:t>
      </w:r>
      <w:r w:rsidR="00682DA3" w:rsidRPr="00F119FE">
        <w:rPr>
          <w:rFonts w:eastAsia="標楷體" w:hint="eastAsia"/>
        </w:rPr>
        <w:t>，請勿重複將</w:t>
      </w:r>
      <w:r>
        <w:rPr>
          <w:rFonts w:eastAsia="標楷體" w:hint="eastAsia"/>
        </w:rPr>
        <w:t>公立學校</w:t>
      </w:r>
      <w:r w:rsidR="00682DA3" w:rsidRPr="00F119FE">
        <w:rPr>
          <w:rFonts w:eastAsia="標楷體" w:hint="eastAsia"/>
        </w:rPr>
        <w:t>附設幼兒園的教室間數填於此欄。</w:t>
      </w:r>
      <w:r>
        <w:rPr>
          <w:rFonts w:eastAsia="標楷體" w:hint="eastAsia"/>
        </w:rPr>
        <w:t>(</w:t>
      </w:r>
      <w:r>
        <w:rPr>
          <w:rFonts w:eastAsia="標楷體" w:hint="eastAsia"/>
        </w:rPr>
        <w:t>公立學校附設幼兒園教室間數請填在</w:t>
      </w:r>
      <w:r w:rsidRPr="0019349A">
        <w:rPr>
          <w:rFonts w:eastAsia="標楷體"/>
        </w:rPr>
        <w:t>「</w:t>
      </w:r>
      <w:r>
        <w:rPr>
          <w:rFonts w:eastAsia="標楷體" w:hint="eastAsia"/>
        </w:rPr>
        <w:t>教學空間</w:t>
      </w:r>
      <w:r w:rsidRPr="0019349A">
        <w:rPr>
          <w:rFonts w:eastAsia="標楷體"/>
        </w:rPr>
        <w:t>」</w:t>
      </w:r>
      <w:r>
        <w:rPr>
          <w:rFonts w:eastAsia="標楷體" w:hint="eastAsia"/>
        </w:rPr>
        <w:t>/</w:t>
      </w:r>
      <w:r w:rsidRPr="0019349A">
        <w:rPr>
          <w:rFonts w:eastAsia="標楷體"/>
        </w:rPr>
        <w:t>「</w:t>
      </w:r>
      <w:r>
        <w:rPr>
          <w:rFonts w:eastAsia="標楷體" w:hint="eastAsia"/>
        </w:rPr>
        <w:t>非專科教室</w:t>
      </w:r>
      <w:r w:rsidRPr="0019349A">
        <w:rPr>
          <w:rFonts w:eastAsia="標楷體"/>
        </w:rPr>
        <w:t>」</w:t>
      </w:r>
      <w:r>
        <w:rPr>
          <w:rFonts w:eastAsia="標楷體" w:hint="eastAsia"/>
        </w:rPr>
        <w:t>/</w:t>
      </w:r>
      <w:r w:rsidRPr="0019349A">
        <w:rPr>
          <w:rFonts w:eastAsia="標楷體"/>
        </w:rPr>
        <w:t>「</w:t>
      </w:r>
      <w:r>
        <w:rPr>
          <w:rFonts w:eastAsia="標楷體" w:hint="eastAsia"/>
        </w:rPr>
        <w:t>附設幼兒園教室</w:t>
      </w:r>
      <w:r>
        <w:rPr>
          <w:rFonts w:eastAsia="標楷體" w:hint="eastAsia"/>
        </w:rPr>
        <w:t>(</w:t>
      </w:r>
      <w:r>
        <w:rPr>
          <w:rFonts w:eastAsia="標楷體" w:hint="eastAsia"/>
        </w:rPr>
        <w:t>不含行政用</w:t>
      </w:r>
      <w:r>
        <w:rPr>
          <w:rFonts w:eastAsia="標楷體" w:hint="eastAsia"/>
        </w:rPr>
        <w:t>)</w:t>
      </w:r>
      <w:r w:rsidRPr="0019349A">
        <w:rPr>
          <w:rFonts w:eastAsia="標楷體"/>
        </w:rPr>
        <w:t>」</w:t>
      </w:r>
      <w:r>
        <w:rPr>
          <w:rFonts w:eastAsia="標楷體" w:hint="eastAsia"/>
        </w:rPr>
        <w:t>)</w:t>
      </w:r>
    </w:p>
    <w:p w:rsidR="00F119FE" w:rsidRPr="00941EE4" w:rsidRDefault="00F119FE" w:rsidP="00F119FE">
      <w:pPr>
        <w:spacing w:line="300" w:lineRule="auto"/>
        <w:ind w:leftChars="13" w:left="737" w:hangingChars="294" w:hanging="706"/>
        <w:jc w:val="both"/>
        <w:rPr>
          <w:rFonts w:eastAsia="標楷體"/>
          <w:b/>
          <w:color w:val="31849B" w:themeColor="accent5" w:themeShade="BF"/>
        </w:rPr>
      </w:pPr>
    </w:p>
    <w:p w:rsidR="00F119FE" w:rsidRPr="00F119FE" w:rsidRDefault="00F119FE" w:rsidP="00C8689B">
      <w:pPr>
        <w:pStyle w:val="a4"/>
        <w:spacing w:line="300" w:lineRule="auto"/>
        <w:ind w:leftChars="0" w:left="465" w:hangingChars="166" w:hanging="465"/>
        <w:jc w:val="both"/>
        <w:rPr>
          <w:rFonts w:eastAsia="標楷體"/>
          <w:b/>
          <w:color w:val="E36C0A" w:themeColor="accent6" w:themeShade="BF"/>
          <w:sz w:val="28"/>
          <w:szCs w:val="28"/>
        </w:rPr>
      </w:pPr>
    </w:p>
    <w:p w:rsidR="008B2092" w:rsidRPr="0019349A" w:rsidRDefault="005974B8" w:rsidP="00C8689B">
      <w:pPr>
        <w:pStyle w:val="a4"/>
        <w:numPr>
          <w:ilvl w:val="0"/>
          <w:numId w:val="27"/>
        </w:numPr>
        <w:spacing w:line="300" w:lineRule="auto"/>
        <w:ind w:leftChars="0" w:left="567" w:hanging="567"/>
        <w:jc w:val="both"/>
        <w:rPr>
          <w:rFonts w:eastAsia="標楷體"/>
          <w:b/>
          <w:color w:val="E36C0A" w:themeColor="accent6" w:themeShade="BF"/>
          <w:sz w:val="28"/>
          <w:szCs w:val="28"/>
        </w:rPr>
      </w:pPr>
      <w:r w:rsidRPr="0019349A">
        <w:rPr>
          <w:rFonts w:eastAsia="標楷體"/>
          <w:b/>
          <w:color w:val="E36C0A" w:themeColor="accent6" w:themeShade="BF"/>
          <w:sz w:val="28"/>
          <w:szCs w:val="28"/>
        </w:rPr>
        <w:t>其他</w:t>
      </w:r>
    </w:p>
    <w:p w:rsidR="00661AA6" w:rsidRPr="0019349A" w:rsidRDefault="00661AA6" w:rsidP="00C8689B">
      <w:pPr>
        <w:spacing w:line="300" w:lineRule="auto"/>
        <w:ind w:left="681" w:hangingChars="295" w:hanging="681"/>
        <w:jc w:val="both"/>
        <w:rPr>
          <w:rFonts w:eastAsia="標楷體"/>
          <w:b/>
          <w:color w:val="31849B" w:themeColor="accent5" w:themeShade="BF"/>
        </w:rPr>
      </w:pPr>
      <w:r w:rsidRPr="00F119FE">
        <w:rPr>
          <w:rFonts w:eastAsia="標楷體"/>
          <w:b/>
          <w:color w:val="31849B" w:themeColor="accent5" w:themeShade="BF"/>
          <w:w w:val="96"/>
          <w:kern w:val="0"/>
          <w:fitText w:val="720" w:id="-2019331323"/>
        </w:rPr>
        <w:t>Q</w:t>
      </w:r>
      <w:r w:rsidR="005B3E01" w:rsidRPr="00F119FE">
        <w:rPr>
          <w:rFonts w:eastAsia="標楷體" w:hint="eastAsia"/>
          <w:b/>
          <w:color w:val="31849B" w:themeColor="accent5" w:themeShade="BF"/>
          <w:w w:val="96"/>
          <w:kern w:val="0"/>
          <w:fitText w:val="720" w:id="-2019331323"/>
        </w:rPr>
        <w:t>7-</w:t>
      </w:r>
      <w:r w:rsidRPr="00F119FE">
        <w:rPr>
          <w:rFonts w:eastAsia="標楷體"/>
          <w:b/>
          <w:color w:val="31849B" w:themeColor="accent5" w:themeShade="BF"/>
          <w:w w:val="96"/>
          <w:kern w:val="0"/>
          <w:fitText w:val="720" w:id="-2019331323"/>
        </w:rPr>
        <w:t>1</w:t>
      </w:r>
      <w:r w:rsidRPr="00F119FE">
        <w:rPr>
          <w:rFonts w:eastAsia="標楷體"/>
          <w:b/>
          <w:color w:val="31849B" w:themeColor="accent5" w:themeShade="BF"/>
          <w:w w:val="96"/>
          <w:kern w:val="0"/>
          <w:fitText w:val="720" w:id="-2019331323"/>
        </w:rPr>
        <w:t>：</w:t>
      </w:r>
      <w:r w:rsidRPr="0019349A">
        <w:rPr>
          <w:rFonts w:eastAsia="標楷體"/>
          <w:b/>
          <w:color w:val="31849B" w:themeColor="accent5" w:themeShade="BF"/>
        </w:rPr>
        <w:t>｢校舍空間現有總間數」與「實際使用總間數」</w:t>
      </w:r>
      <w:r w:rsidR="00407BBA" w:rsidRPr="0019349A">
        <w:rPr>
          <w:rFonts w:eastAsia="標楷體"/>
          <w:b/>
          <w:color w:val="31849B" w:themeColor="accent5" w:themeShade="BF"/>
        </w:rPr>
        <w:t>的差別</w:t>
      </w:r>
      <w:r w:rsidR="000F00B4" w:rsidRPr="0019349A">
        <w:rPr>
          <w:rFonts w:eastAsia="標楷體"/>
          <w:b/>
          <w:color w:val="31849B" w:themeColor="accent5" w:themeShade="BF"/>
        </w:rPr>
        <w:t>？</w:t>
      </w:r>
      <w:r w:rsidR="00407BBA" w:rsidRPr="0019349A">
        <w:rPr>
          <w:rFonts w:eastAsia="標楷體"/>
          <w:b/>
          <w:color w:val="31849B" w:themeColor="accent5" w:themeShade="BF"/>
        </w:rPr>
        <w:t xml:space="preserve"> </w:t>
      </w:r>
    </w:p>
    <w:p w:rsidR="00841AD4" w:rsidRPr="0019349A" w:rsidRDefault="0037341D" w:rsidP="00CD7FE1">
      <w:pPr>
        <w:spacing w:line="300" w:lineRule="auto"/>
        <w:ind w:left="1270" w:hangingChars="149" w:hanging="1270"/>
        <w:jc w:val="both"/>
        <w:rPr>
          <w:rFonts w:eastAsia="標楷體"/>
        </w:rPr>
      </w:pPr>
      <w:r w:rsidRPr="00F119FE">
        <w:rPr>
          <w:rFonts w:eastAsia="標楷體"/>
          <w:b/>
          <w:spacing w:val="306"/>
          <w:kern w:val="0"/>
          <w:fitText w:val="720" w:id="-2019331324"/>
        </w:rPr>
        <w:t>A</w:t>
      </w:r>
      <w:r w:rsidRPr="00F119FE">
        <w:rPr>
          <w:rFonts w:eastAsia="標楷體"/>
          <w:b/>
          <w:kern w:val="0"/>
          <w:fitText w:val="720" w:id="-2019331324"/>
        </w:rPr>
        <w:t>：</w:t>
      </w:r>
      <w:r w:rsidR="00841AD4" w:rsidRPr="0019349A">
        <w:rPr>
          <w:rFonts w:eastAsia="標楷體"/>
        </w:rPr>
        <w:t>（</w:t>
      </w:r>
      <w:r w:rsidR="00841AD4" w:rsidRPr="0019349A">
        <w:rPr>
          <w:rFonts w:eastAsia="標楷體"/>
        </w:rPr>
        <w:t>1</w:t>
      </w:r>
      <w:r w:rsidR="00841AD4" w:rsidRPr="0019349A">
        <w:rPr>
          <w:rFonts w:eastAsia="標楷體"/>
        </w:rPr>
        <w:t>）</w:t>
      </w:r>
      <w:r w:rsidR="00407BBA" w:rsidRPr="0019349A">
        <w:rPr>
          <w:rFonts w:eastAsia="標楷體"/>
        </w:rPr>
        <w:t>「校舍空間現有總間數」欄位需</w:t>
      </w:r>
      <w:r w:rsidR="00CD7FE1">
        <w:rPr>
          <w:rFonts w:eastAsia="標楷體" w:hint="eastAsia"/>
        </w:rPr>
        <w:t>自行</w:t>
      </w:r>
      <w:r w:rsidR="00407BBA" w:rsidRPr="0019349A">
        <w:rPr>
          <w:rFonts w:eastAsia="標楷體"/>
        </w:rPr>
        <w:t>加總校舍相關類別之隔間間數</w:t>
      </w:r>
      <w:r w:rsidR="009045C9" w:rsidRPr="0019349A">
        <w:rPr>
          <w:rFonts w:eastAsia="標楷體"/>
        </w:rPr>
        <w:t>後填入</w:t>
      </w:r>
      <w:r w:rsidR="00407BBA" w:rsidRPr="0019349A">
        <w:rPr>
          <w:rFonts w:eastAsia="標楷體"/>
        </w:rPr>
        <w:t>。除</w:t>
      </w:r>
      <w:r w:rsidR="00841AD4" w:rsidRPr="0019349A">
        <w:rPr>
          <w:rFonts w:eastAsia="標楷體"/>
        </w:rPr>
        <w:t>了</w:t>
      </w:r>
      <w:r w:rsidR="006163CA" w:rsidRPr="0019349A">
        <w:rPr>
          <w:rFonts w:eastAsia="標楷體"/>
        </w:rPr>
        <w:t>「學校環境資料」、「宿舍空間」及「借入空間」</w:t>
      </w:r>
      <w:r w:rsidR="00407BBA" w:rsidRPr="0019349A">
        <w:rPr>
          <w:rFonts w:eastAsia="標楷體"/>
        </w:rPr>
        <w:t>之外，其餘空間間數皆請加總</w:t>
      </w:r>
      <w:r w:rsidR="009045C9" w:rsidRPr="0019349A">
        <w:rPr>
          <w:rFonts w:eastAsia="標楷體"/>
        </w:rPr>
        <w:t>計算</w:t>
      </w:r>
      <w:r w:rsidR="00407BBA" w:rsidRPr="0019349A">
        <w:rPr>
          <w:rFonts w:eastAsia="標楷體"/>
        </w:rPr>
        <w:t>。</w:t>
      </w:r>
    </w:p>
    <w:p w:rsidR="00407BBA" w:rsidRPr="0019349A" w:rsidRDefault="00841AD4" w:rsidP="00C8689B">
      <w:pPr>
        <w:spacing w:line="300" w:lineRule="auto"/>
        <w:ind w:leftChars="294" w:left="1275" w:hangingChars="237" w:hanging="569"/>
        <w:jc w:val="both"/>
        <w:rPr>
          <w:rFonts w:eastAsia="標楷體"/>
        </w:rPr>
      </w:pPr>
      <w:r w:rsidRPr="0019349A">
        <w:rPr>
          <w:rFonts w:eastAsia="標楷體"/>
        </w:rPr>
        <w:t>（</w:t>
      </w:r>
      <w:r w:rsidRPr="0019349A">
        <w:rPr>
          <w:rFonts w:eastAsia="標楷體"/>
        </w:rPr>
        <w:t>2</w:t>
      </w:r>
      <w:r w:rsidRPr="0019349A">
        <w:rPr>
          <w:rFonts w:eastAsia="標楷體"/>
        </w:rPr>
        <w:t>）</w:t>
      </w:r>
      <w:r w:rsidR="00407BBA" w:rsidRPr="0019349A">
        <w:rPr>
          <w:rFonts w:eastAsia="標楷體"/>
        </w:rPr>
        <w:t>「</w:t>
      </w:r>
      <w:r w:rsidR="009045C9" w:rsidRPr="0019349A">
        <w:rPr>
          <w:rFonts w:eastAsia="標楷體"/>
        </w:rPr>
        <w:t>實際使用總間數</w:t>
      </w:r>
      <w:r w:rsidR="00407BBA" w:rsidRPr="0019349A">
        <w:rPr>
          <w:rFonts w:eastAsia="標楷體"/>
        </w:rPr>
        <w:t>」係由系統自動加總顯示。本欄位</w:t>
      </w:r>
      <w:r w:rsidR="009045C9" w:rsidRPr="0019349A">
        <w:rPr>
          <w:rFonts w:eastAsia="標楷體"/>
        </w:rPr>
        <w:t>總</w:t>
      </w:r>
      <w:r w:rsidR="00407BBA" w:rsidRPr="0019349A">
        <w:rPr>
          <w:rFonts w:eastAsia="標楷體"/>
        </w:rPr>
        <w:t>間數</w:t>
      </w:r>
      <w:r w:rsidR="00BC0899" w:rsidRPr="0019349A">
        <w:rPr>
          <w:rFonts w:eastAsia="標楷體"/>
        </w:rPr>
        <w:t>會</w:t>
      </w:r>
      <w:r w:rsidR="009045C9" w:rsidRPr="0019349A">
        <w:rPr>
          <w:rFonts w:eastAsia="標楷體"/>
        </w:rPr>
        <w:t>小</w:t>
      </w:r>
      <w:r w:rsidR="00407BBA" w:rsidRPr="0019349A">
        <w:rPr>
          <w:rFonts w:eastAsia="標楷體"/>
        </w:rPr>
        <w:t>於等於「</w:t>
      </w:r>
      <w:r w:rsidR="009045C9" w:rsidRPr="0019349A">
        <w:rPr>
          <w:rFonts w:eastAsia="標楷體"/>
        </w:rPr>
        <w:t>校舍空間現有總間數</w:t>
      </w:r>
      <w:r w:rsidR="00407BBA" w:rsidRPr="0019349A">
        <w:rPr>
          <w:rFonts w:eastAsia="標楷體"/>
        </w:rPr>
        <w:t>」</w:t>
      </w:r>
      <w:r w:rsidR="0026085C" w:rsidRPr="0019349A">
        <w:rPr>
          <w:rFonts w:eastAsia="標楷體"/>
        </w:rPr>
        <w:t>。</w:t>
      </w:r>
    </w:p>
    <w:p w:rsidR="00661AA6" w:rsidRPr="0019349A" w:rsidRDefault="00661AA6" w:rsidP="00C8689B">
      <w:pPr>
        <w:spacing w:line="300" w:lineRule="auto"/>
        <w:jc w:val="both"/>
        <w:rPr>
          <w:rFonts w:eastAsia="標楷體"/>
          <w:b/>
          <w:color w:val="31849B" w:themeColor="accent5" w:themeShade="BF"/>
        </w:rPr>
      </w:pPr>
    </w:p>
    <w:p w:rsidR="008B2092" w:rsidRPr="0019349A" w:rsidRDefault="008B2092" w:rsidP="00C8689B">
      <w:pPr>
        <w:spacing w:line="300" w:lineRule="auto"/>
        <w:jc w:val="both"/>
        <w:rPr>
          <w:rFonts w:eastAsia="標楷體"/>
          <w:b/>
          <w:color w:val="31849B" w:themeColor="accent5" w:themeShade="BF"/>
        </w:rPr>
      </w:pPr>
      <w:r w:rsidRPr="00CD7FE1">
        <w:rPr>
          <w:rFonts w:eastAsia="標楷體"/>
          <w:b/>
          <w:color w:val="31849B" w:themeColor="accent5" w:themeShade="BF"/>
          <w:w w:val="96"/>
          <w:kern w:val="0"/>
          <w:fitText w:val="720" w:id="-2019331325"/>
        </w:rPr>
        <w:t>Q</w:t>
      </w:r>
      <w:r w:rsidR="00CD7FE1" w:rsidRPr="00CD7FE1">
        <w:rPr>
          <w:rFonts w:eastAsia="標楷體" w:hint="eastAsia"/>
          <w:b/>
          <w:color w:val="31849B" w:themeColor="accent5" w:themeShade="BF"/>
          <w:w w:val="96"/>
          <w:kern w:val="0"/>
          <w:fitText w:val="720" w:id="-2019331325"/>
        </w:rPr>
        <w:t>7-</w:t>
      </w:r>
      <w:r w:rsidR="00661AA6" w:rsidRPr="00CD7FE1">
        <w:rPr>
          <w:rFonts w:eastAsia="標楷體"/>
          <w:b/>
          <w:color w:val="31849B" w:themeColor="accent5" w:themeShade="BF"/>
          <w:w w:val="96"/>
          <w:kern w:val="0"/>
          <w:fitText w:val="720" w:id="-2019331325"/>
        </w:rPr>
        <w:t>2</w:t>
      </w:r>
      <w:r w:rsidRPr="00CD7FE1">
        <w:rPr>
          <w:rFonts w:eastAsia="標楷體"/>
          <w:b/>
          <w:color w:val="31849B" w:themeColor="accent5" w:themeShade="BF"/>
          <w:spacing w:val="1"/>
          <w:w w:val="96"/>
          <w:kern w:val="0"/>
          <w:fitText w:val="720" w:id="-2019331325"/>
        </w:rPr>
        <w:t>：</w:t>
      </w:r>
      <w:r w:rsidRPr="0019349A">
        <w:rPr>
          <w:rFonts w:eastAsia="標楷體"/>
          <w:b/>
          <w:color w:val="31849B" w:themeColor="accent5" w:themeShade="BF"/>
        </w:rPr>
        <w:t>校舍管理系統可以在哪些載具或平臺</w:t>
      </w:r>
      <w:r w:rsidR="0020409F" w:rsidRPr="0019349A">
        <w:rPr>
          <w:rFonts w:eastAsia="標楷體"/>
          <w:b/>
          <w:color w:val="31849B" w:themeColor="accent5" w:themeShade="BF"/>
        </w:rPr>
        <w:t>上</w:t>
      </w:r>
      <w:r w:rsidRPr="0019349A">
        <w:rPr>
          <w:rFonts w:eastAsia="標楷體"/>
          <w:b/>
          <w:color w:val="31849B" w:themeColor="accent5" w:themeShade="BF"/>
        </w:rPr>
        <w:t>登入使用？</w:t>
      </w:r>
    </w:p>
    <w:p w:rsidR="008B2092" w:rsidRPr="0019349A" w:rsidRDefault="0037341D" w:rsidP="00067797">
      <w:pPr>
        <w:spacing w:line="300" w:lineRule="auto"/>
        <w:ind w:leftChars="57" w:left="844" w:hangingChars="83" w:hanging="707"/>
        <w:rPr>
          <w:rFonts w:eastAsia="標楷體"/>
        </w:rPr>
      </w:pPr>
      <w:r w:rsidRPr="00CD7FE1">
        <w:rPr>
          <w:rFonts w:eastAsia="標楷體"/>
          <w:b/>
          <w:spacing w:val="306"/>
          <w:kern w:val="0"/>
          <w:fitText w:val="720" w:id="-2019331326"/>
        </w:rPr>
        <w:t>A</w:t>
      </w:r>
      <w:r w:rsidRPr="00CD7FE1">
        <w:rPr>
          <w:rFonts w:eastAsia="標楷體"/>
          <w:b/>
          <w:kern w:val="0"/>
          <w:fitText w:val="720" w:id="-2019331326"/>
        </w:rPr>
        <w:t>：</w:t>
      </w:r>
      <w:r w:rsidR="008B2092" w:rsidRPr="0019349A">
        <w:rPr>
          <w:rFonts w:eastAsia="標楷體"/>
        </w:rPr>
        <w:t>本系統具有響應式網頁（</w:t>
      </w:r>
      <w:r w:rsidR="008B2092" w:rsidRPr="0019349A">
        <w:rPr>
          <w:rFonts w:eastAsia="標楷體"/>
        </w:rPr>
        <w:t>RWD</w:t>
      </w:r>
      <w:r w:rsidR="008B2092" w:rsidRPr="0019349A">
        <w:rPr>
          <w:rFonts w:eastAsia="標楷體"/>
        </w:rPr>
        <w:t>）功能，可以透過使用電腦、平板、手機等具有網頁瀏覽器的載具開啟網路瀏覽器登入本系統進行操作使用，介面能以您所使用的載具，調整</w:t>
      </w:r>
      <w:r w:rsidR="00057BC3" w:rsidRPr="0019349A">
        <w:rPr>
          <w:rFonts w:eastAsia="標楷體"/>
        </w:rPr>
        <w:t>使用者</w:t>
      </w:r>
      <w:r w:rsidR="008B2092" w:rsidRPr="0019349A">
        <w:rPr>
          <w:rFonts w:eastAsia="標楷體"/>
        </w:rPr>
        <w:t>介面大小。</w:t>
      </w:r>
    </w:p>
    <w:p w:rsidR="0038174B" w:rsidRPr="00CD7FE1" w:rsidRDefault="0038174B" w:rsidP="00C8689B">
      <w:pPr>
        <w:spacing w:line="300" w:lineRule="auto"/>
        <w:jc w:val="both"/>
        <w:rPr>
          <w:rFonts w:eastAsia="標楷體"/>
        </w:rPr>
      </w:pPr>
    </w:p>
    <w:p w:rsidR="0015180D" w:rsidRPr="0019349A" w:rsidRDefault="0015180D" w:rsidP="00C8689B">
      <w:pPr>
        <w:spacing w:line="300" w:lineRule="auto"/>
        <w:ind w:left="681" w:hangingChars="295" w:hanging="681"/>
        <w:jc w:val="both"/>
        <w:rPr>
          <w:rFonts w:eastAsia="標楷體"/>
          <w:b/>
          <w:color w:val="31849B" w:themeColor="accent5" w:themeShade="BF"/>
        </w:rPr>
      </w:pPr>
      <w:r w:rsidRPr="00CD7FE1">
        <w:rPr>
          <w:rFonts w:eastAsia="標楷體"/>
          <w:b/>
          <w:color w:val="31849B" w:themeColor="accent5" w:themeShade="BF"/>
          <w:w w:val="96"/>
          <w:kern w:val="0"/>
          <w:fitText w:val="720" w:id="-2019331327"/>
        </w:rPr>
        <w:t>Q</w:t>
      </w:r>
      <w:r w:rsidR="00CD7FE1" w:rsidRPr="00CD7FE1">
        <w:rPr>
          <w:rFonts w:eastAsia="標楷體" w:hint="eastAsia"/>
          <w:b/>
          <w:color w:val="31849B" w:themeColor="accent5" w:themeShade="BF"/>
          <w:w w:val="96"/>
          <w:kern w:val="0"/>
          <w:fitText w:val="720" w:id="-2019331327"/>
        </w:rPr>
        <w:t>7-</w:t>
      </w:r>
      <w:r w:rsidRPr="00CD7FE1">
        <w:rPr>
          <w:rFonts w:eastAsia="標楷體"/>
          <w:b/>
          <w:color w:val="31849B" w:themeColor="accent5" w:themeShade="BF"/>
          <w:w w:val="96"/>
          <w:kern w:val="0"/>
          <w:fitText w:val="720" w:id="-2019331327"/>
        </w:rPr>
        <w:t>3</w:t>
      </w:r>
      <w:r w:rsidRPr="00CD7FE1">
        <w:rPr>
          <w:rFonts w:eastAsia="標楷體"/>
          <w:b/>
          <w:color w:val="31849B" w:themeColor="accent5" w:themeShade="BF"/>
          <w:spacing w:val="1"/>
          <w:w w:val="96"/>
          <w:kern w:val="0"/>
          <w:fitText w:val="720" w:id="-2019331327"/>
        </w:rPr>
        <w:t>：</w:t>
      </w:r>
      <w:r w:rsidR="004A77D4" w:rsidRPr="0019349A">
        <w:rPr>
          <w:rFonts w:eastAsia="標楷體"/>
          <w:b/>
          <w:color w:val="31849B" w:themeColor="accent5" w:themeShade="BF"/>
        </w:rPr>
        <w:t>沒有使用執照的校舍，該棟校舍內的空間或教室</w:t>
      </w:r>
      <w:r w:rsidRPr="0019349A">
        <w:rPr>
          <w:rFonts w:eastAsia="標楷體"/>
          <w:b/>
          <w:color w:val="31849B" w:themeColor="accent5" w:themeShade="BF"/>
        </w:rPr>
        <w:t>，是否就不列入</w:t>
      </w:r>
      <w:r w:rsidR="004A77D4" w:rsidRPr="0019349A">
        <w:rPr>
          <w:rFonts w:eastAsia="標楷體"/>
          <w:b/>
          <w:color w:val="31849B" w:themeColor="accent5" w:themeShade="BF"/>
        </w:rPr>
        <w:t>本次填報範圍</w:t>
      </w:r>
      <w:r w:rsidRPr="0019349A">
        <w:rPr>
          <w:rFonts w:eastAsia="標楷體"/>
          <w:b/>
          <w:color w:val="31849B" w:themeColor="accent5" w:themeShade="BF"/>
        </w:rPr>
        <w:t>？</w:t>
      </w:r>
    </w:p>
    <w:p w:rsidR="004A77D4" w:rsidRPr="0019349A" w:rsidRDefault="0037341D" w:rsidP="00CD7FE1">
      <w:pPr>
        <w:spacing w:line="300" w:lineRule="auto"/>
        <w:ind w:leftChars="60" w:left="843" w:hangingChars="82" w:hanging="699"/>
        <w:jc w:val="both"/>
        <w:rPr>
          <w:rFonts w:eastAsia="標楷體"/>
        </w:rPr>
      </w:pPr>
      <w:r w:rsidRPr="00CD7FE1">
        <w:rPr>
          <w:rFonts w:eastAsia="標楷體"/>
          <w:b/>
          <w:spacing w:val="306"/>
          <w:kern w:val="0"/>
          <w:fitText w:val="720" w:id="-2019331328"/>
        </w:rPr>
        <w:t>A</w:t>
      </w:r>
      <w:r w:rsidRPr="00CD7FE1">
        <w:rPr>
          <w:rFonts w:eastAsia="標楷體"/>
          <w:b/>
          <w:kern w:val="0"/>
          <w:fitText w:val="720" w:id="-2019331328"/>
        </w:rPr>
        <w:t>：</w:t>
      </w:r>
      <w:r w:rsidR="0015180D" w:rsidRPr="0019349A">
        <w:rPr>
          <w:rFonts w:eastAsia="標楷體"/>
        </w:rPr>
        <w:t>不是。</w:t>
      </w:r>
      <w:r w:rsidR="004A77D4" w:rsidRPr="0019349A">
        <w:rPr>
          <w:rFonts w:eastAsia="標楷體"/>
        </w:rPr>
        <w:t>現行有些</w:t>
      </w:r>
      <w:r w:rsidR="0015180D" w:rsidRPr="0019349A">
        <w:rPr>
          <w:rFonts w:eastAsia="標楷體"/>
        </w:rPr>
        <w:t>興建年代較久的校舍，雖無使用執照，但已屬合法使用</w:t>
      </w:r>
      <w:r w:rsidR="004A77D4" w:rsidRPr="0019349A">
        <w:rPr>
          <w:rFonts w:eastAsia="標楷體"/>
        </w:rPr>
        <w:t>且各樓層及空間</w:t>
      </w:r>
      <w:r w:rsidR="003D66A9" w:rsidRPr="0019349A">
        <w:rPr>
          <w:rFonts w:eastAsia="標楷體"/>
        </w:rPr>
        <w:t>（</w:t>
      </w:r>
      <w:r w:rsidR="004A77D4" w:rsidRPr="0019349A">
        <w:rPr>
          <w:rFonts w:eastAsia="標楷體"/>
        </w:rPr>
        <w:t>或教室</w:t>
      </w:r>
      <w:r w:rsidR="00841AD4" w:rsidRPr="0019349A">
        <w:rPr>
          <w:rFonts w:eastAsia="標楷體"/>
        </w:rPr>
        <w:t>）</w:t>
      </w:r>
      <w:r w:rsidR="004A77D4" w:rsidRPr="0019349A">
        <w:rPr>
          <w:rFonts w:eastAsia="標楷體"/>
        </w:rPr>
        <w:t>皆合法</w:t>
      </w:r>
      <w:r w:rsidR="0015180D" w:rsidRPr="0019349A">
        <w:rPr>
          <w:rFonts w:eastAsia="標楷體"/>
        </w:rPr>
        <w:t>隔間，</w:t>
      </w:r>
      <w:r w:rsidR="004A77D4" w:rsidRPr="0019349A">
        <w:rPr>
          <w:rFonts w:eastAsia="標楷體"/>
        </w:rPr>
        <w:t>此棟校舍</w:t>
      </w:r>
      <w:r w:rsidR="0015180D" w:rsidRPr="0019349A">
        <w:rPr>
          <w:rFonts w:eastAsia="標楷體"/>
        </w:rPr>
        <w:t>需要</w:t>
      </w:r>
      <w:r w:rsidR="004A77D4" w:rsidRPr="0019349A">
        <w:rPr>
          <w:rFonts w:eastAsia="標楷體"/>
        </w:rPr>
        <w:t>列入本次填報之間數計算</w:t>
      </w:r>
      <w:r w:rsidR="0015180D" w:rsidRPr="0019349A">
        <w:rPr>
          <w:rFonts w:eastAsia="標楷體"/>
        </w:rPr>
        <w:t>。</w:t>
      </w:r>
    </w:p>
    <w:p w:rsidR="00755303" w:rsidRPr="0019349A" w:rsidRDefault="00755303" w:rsidP="00C8689B">
      <w:pPr>
        <w:spacing w:line="300" w:lineRule="auto"/>
        <w:jc w:val="both"/>
        <w:rPr>
          <w:rFonts w:eastAsia="標楷體"/>
        </w:rPr>
      </w:pPr>
    </w:p>
    <w:p w:rsidR="00086F0D" w:rsidRPr="0019349A" w:rsidRDefault="00755303" w:rsidP="00CD7FE1">
      <w:pPr>
        <w:widowControl/>
        <w:spacing w:line="300" w:lineRule="auto"/>
        <w:ind w:left="710" w:hangingChars="339" w:hanging="710"/>
        <w:jc w:val="both"/>
        <w:rPr>
          <w:rFonts w:eastAsia="標楷體"/>
          <w:b/>
          <w:color w:val="31849B" w:themeColor="accent5" w:themeShade="BF"/>
        </w:rPr>
      </w:pPr>
      <w:r w:rsidRPr="005B2343">
        <w:rPr>
          <w:rFonts w:eastAsia="標楷體"/>
          <w:b/>
          <w:color w:val="31849B" w:themeColor="accent5" w:themeShade="BF"/>
          <w:w w:val="87"/>
          <w:kern w:val="0"/>
          <w:fitText w:val="720" w:id="-2019325183"/>
        </w:rPr>
        <w:t>Q</w:t>
      </w:r>
      <w:r w:rsidR="00CD7FE1" w:rsidRPr="005B2343">
        <w:rPr>
          <w:rFonts w:eastAsia="標楷體" w:hint="eastAsia"/>
          <w:b/>
          <w:color w:val="31849B" w:themeColor="accent5" w:themeShade="BF"/>
          <w:w w:val="87"/>
          <w:kern w:val="0"/>
          <w:fitText w:val="720" w:id="-2019325183"/>
        </w:rPr>
        <w:t>7--</w:t>
      </w:r>
      <w:r w:rsidRPr="005B2343">
        <w:rPr>
          <w:rFonts w:eastAsia="標楷體"/>
          <w:b/>
          <w:color w:val="31849B" w:themeColor="accent5" w:themeShade="BF"/>
          <w:w w:val="87"/>
          <w:kern w:val="0"/>
          <w:fitText w:val="720" w:id="-2019325183"/>
        </w:rPr>
        <w:t>4</w:t>
      </w:r>
      <w:r w:rsidR="00086F0D" w:rsidRPr="005B2343">
        <w:rPr>
          <w:rFonts w:eastAsia="標楷體"/>
          <w:b/>
          <w:color w:val="31849B" w:themeColor="accent5" w:themeShade="BF"/>
          <w:w w:val="87"/>
          <w:kern w:val="0"/>
          <w:fitText w:val="720" w:id="-2019325183"/>
        </w:rPr>
        <w:t>：</w:t>
      </w:r>
      <w:r w:rsidR="003A097E" w:rsidRPr="0019349A">
        <w:rPr>
          <w:rFonts w:eastAsia="標楷體"/>
          <w:b/>
          <w:color w:val="31849B" w:themeColor="accent5" w:themeShade="BF"/>
        </w:rPr>
        <w:t>「校舍管理系統」</w:t>
      </w:r>
      <w:r w:rsidR="003A097E" w:rsidRPr="0019349A">
        <w:rPr>
          <w:rFonts w:eastAsia="標楷體"/>
          <w:b/>
          <w:color w:val="31849B" w:themeColor="accent5" w:themeShade="BF"/>
        </w:rPr>
        <w:t>/</w:t>
      </w:r>
      <w:r w:rsidR="003A097E" w:rsidRPr="0019349A">
        <w:rPr>
          <w:rFonts w:eastAsia="標楷體"/>
          <w:b/>
          <w:color w:val="31849B" w:themeColor="accent5" w:themeShade="BF"/>
        </w:rPr>
        <w:t>「校舍空間配置」內的教學空間、行政辦公室等</w:t>
      </w:r>
      <w:r w:rsidR="00B80686" w:rsidRPr="0019349A">
        <w:rPr>
          <w:rFonts w:eastAsia="標楷體"/>
          <w:b/>
          <w:color w:val="31849B" w:themeColor="accent5" w:themeShade="BF"/>
        </w:rPr>
        <w:t>空間</w:t>
      </w:r>
      <w:r w:rsidR="003A097E" w:rsidRPr="0019349A">
        <w:rPr>
          <w:rFonts w:eastAsia="標楷體"/>
          <w:b/>
          <w:color w:val="31849B" w:themeColor="accent5" w:themeShade="BF"/>
        </w:rPr>
        <w:t>名稱與統計處</w:t>
      </w:r>
      <w:r w:rsidR="00B80686">
        <w:rPr>
          <w:rFonts w:eastAsia="標楷體" w:hint="eastAsia"/>
          <w:b/>
          <w:color w:val="31849B" w:themeColor="accent5" w:themeShade="BF"/>
        </w:rPr>
        <w:t>的表九的填表說明略有差異，因此在填報及數據統計上可能就會存在差異性，學校該如何調整兩邊資料的一致性</w:t>
      </w:r>
      <w:r w:rsidR="00086F0D" w:rsidRPr="0019349A">
        <w:rPr>
          <w:rFonts w:eastAsia="標楷體"/>
          <w:b/>
          <w:color w:val="31849B" w:themeColor="accent5" w:themeShade="BF"/>
        </w:rPr>
        <w:t>？</w:t>
      </w:r>
    </w:p>
    <w:p w:rsidR="00316D42" w:rsidRPr="0019349A" w:rsidRDefault="00755303" w:rsidP="00734593">
      <w:pPr>
        <w:widowControl/>
        <w:spacing w:line="300" w:lineRule="auto"/>
        <w:ind w:left="706" w:hangingChars="84" w:hanging="706"/>
        <w:jc w:val="both"/>
        <w:rPr>
          <w:rFonts w:eastAsia="標楷體"/>
        </w:rPr>
      </w:pPr>
      <w:r w:rsidRPr="005B2343">
        <w:rPr>
          <w:rFonts w:eastAsia="標楷體"/>
          <w:b/>
          <w:spacing w:val="300"/>
          <w:kern w:val="0"/>
          <w:fitText w:val="720" w:id="-2019325184"/>
        </w:rPr>
        <w:t>A</w:t>
      </w:r>
      <w:r w:rsidR="00086F0D" w:rsidRPr="005B2343">
        <w:rPr>
          <w:rFonts w:eastAsia="標楷體"/>
          <w:b/>
          <w:kern w:val="0"/>
          <w:fitText w:val="720" w:id="-2019325184"/>
        </w:rPr>
        <w:t>：</w:t>
      </w:r>
      <w:r w:rsidR="00086F0D" w:rsidRPr="0019349A">
        <w:rPr>
          <w:rFonts w:eastAsia="標楷體"/>
        </w:rPr>
        <w:t>國中</w:t>
      </w:r>
      <w:r w:rsidR="00316D42" w:rsidRPr="0019349A">
        <w:rPr>
          <w:rFonts w:eastAsia="標楷體"/>
        </w:rPr>
        <w:t>、國</w:t>
      </w:r>
      <w:r w:rsidR="00086F0D" w:rsidRPr="0019349A">
        <w:rPr>
          <w:rFonts w:eastAsia="標楷體"/>
        </w:rPr>
        <w:t>小</w:t>
      </w:r>
      <w:r w:rsidR="00316D42" w:rsidRPr="0019349A">
        <w:rPr>
          <w:rFonts w:eastAsia="標楷體"/>
        </w:rPr>
        <w:t>的</w:t>
      </w:r>
      <w:r w:rsidR="00086F0D" w:rsidRPr="0019349A">
        <w:rPr>
          <w:rFonts w:eastAsia="標楷體"/>
        </w:rPr>
        <w:t>部</w:t>
      </w:r>
      <w:r w:rsidR="00FC293F" w:rsidRPr="0019349A">
        <w:rPr>
          <w:rFonts w:eastAsia="標楷體"/>
        </w:rPr>
        <w:t>分</w:t>
      </w:r>
      <w:r w:rsidR="00316D42" w:rsidRPr="0019349A">
        <w:rPr>
          <w:rFonts w:eastAsia="標楷體"/>
        </w:rPr>
        <w:t>：</w:t>
      </w:r>
      <w:r w:rsidR="00B80686">
        <w:rPr>
          <w:rFonts w:eastAsia="標楷體" w:hint="eastAsia"/>
        </w:rPr>
        <w:t>系統內的教學空間及行政辦公室空間的各空間名稱</w:t>
      </w:r>
      <w:r w:rsidR="003A097E" w:rsidRPr="0019349A">
        <w:rPr>
          <w:rFonts w:eastAsia="標楷體"/>
        </w:rPr>
        <w:t>是</w:t>
      </w:r>
      <w:r w:rsidR="00FC293F" w:rsidRPr="0019349A">
        <w:rPr>
          <w:rFonts w:eastAsia="標楷體"/>
        </w:rPr>
        <w:t>依現行</w:t>
      </w:r>
      <w:r w:rsidR="003A097E" w:rsidRPr="0019349A">
        <w:rPr>
          <w:rFonts w:eastAsia="標楷體"/>
        </w:rPr>
        <w:t>「</w:t>
      </w:r>
      <w:r w:rsidR="00591B5C" w:rsidRPr="0019349A">
        <w:rPr>
          <w:rFonts w:eastAsia="標楷體"/>
        </w:rPr>
        <w:t>國民小學及國民中學設施設備基準</w:t>
      </w:r>
      <w:r w:rsidR="003A097E" w:rsidRPr="0019349A">
        <w:rPr>
          <w:rFonts w:eastAsia="標楷體"/>
        </w:rPr>
        <w:t>」</w:t>
      </w:r>
      <w:r w:rsidR="00B80686">
        <w:rPr>
          <w:rFonts w:eastAsia="標楷體" w:hint="eastAsia"/>
        </w:rPr>
        <w:t>內的名稱為主</w:t>
      </w:r>
      <w:r w:rsidR="00591B5C" w:rsidRPr="0019349A">
        <w:rPr>
          <w:rFonts w:eastAsia="標楷體"/>
        </w:rPr>
        <w:t>，</w:t>
      </w:r>
      <w:r w:rsidR="00B80686">
        <w:rPr>
          <w:rFonts w:eastAsia="標楷體" w:hint="eastAsia"/>
        </w:rPr>
        <w:t>因此本系統內的</w:t>
      </w:r>
      <w:r w:rsidR="00B80686" w:rsidRPr="0019349A">
        <w:rPr>
          <w:rFonts w:eastAsia="標楷體"/>
        </w:rPr>
        <w:t>教室空間名稱將維持不變</w:t>
      </w:r>
      <w:r w:rsidR="00B80686">
        <w:rPr>
          <w:rFonts w:eastAsia="標楷體" w:hint="eastAsia"/>
        </w:rPr>
        <w:t>，</w:t>
      </w:r>
      <w:r w:rsidR="00591B5C" w:rsidRPr="0019349A">
        <w:rPr>
          <w:rFonts w:eastAsia="標楷體"/>
        </w:rPr>
        <w:t>未來教育部統計處將自校舍管理系統</w:t>
      </w:r>
      <w:r w:rsidR="00B80686">
        <w:rPr>
          <w:rFonts w:eastAsia="標楷體" w:hint="eastAsia"/>
        </w:rPr>
        <w:t>取得</w:t>
      </w:r>
      <w:r w:rsidR="00591B5C" w:rsidRPr="0019349A">
        <w:rPr>
          <w:rFonts w:eastAsia="標楷體"/>
        </w:rPr>
        <w:t>學校之校地校舍使用概況資料，</w:t>
      </w:r>
      <w:r w:rsidR="00B80686">
        <w:rPr>
          <w:rFonts w:eastAsia="標楷體" w:hint="eastAsia"/>
        </w:rPr>
        <w:t>請學校正確核實的填寫本系統校舍空間配置資料</w:t>
      </w:r>
      <w:r w:rsidR="00316D42" w:rsidRPr="0019349A">
        <w:rPr>
          <w:rFonts w:eastAsia="標楷體"/>
        </w:rPr>
        <w:t>。</w:t>
      </w:r>
    </w:p>
    <w:p w:rsidR="00E30134" w:rsidRPr="0019349A" w:rsidRDefault="00E30134" w:rsidP="00C8689B">
      <w:pPr>
        <w:widowControl/>
        <w:spacing w:line="300" w:lineRule="auto"/>
        <w:jc w:val="both"/>
        <w:rPr>
          <w:rFonts w:eastAsia="標楷體"/>
          <w:b/>
        </w:rPr>
      </w:pPr>
    </w:p>
    <w:p w:rsidR="007F3AF7" w:rsidRPr="0019349A" w:rsidRDefault="00755303" w:rsidP="00C8689B">
      <w:pPr>
        <w:widowControl/>
        <w:spacing w:line="300" w:lineRule="auto"/>
        <w:jc w:val="both"/>
        <w:rPr>
          <w:rFonts w:eastAsia="標楷體"/>
          <w:b/>
        </w:rPr>
      </w:pPr>
      <w:r w:rsidRPr="00771757">
        <w:rPr>
          <w:rFonts w:eastAsia="標楷體"/>
          <w:b/>
          <w:color w:val="31849B" w:themeColor="accent5" w:themeShade="BF"/>
          <w:w w:val="96"/>
          <w:kern w:val="0"/>
          <w:fitText w:val="720" w:id="-2019325181"/>
        </w:rPr>
        <w:lastRenderedPageBreak/>
        <w:t>Q</w:t>
      </w:r>
      <w:r w:rsidR="005B2343" w:rsidRPr="00771757">
        <w:rPr>
          <w:rFonts w:eastAsia="標楷體" w:hint="eastAsia"/>
          <w:b/>
          <w:color w:val="31849B" w:themeColor="accent5" w:themeShade="BF"/>
          <w:w w:val="96"/>
          <w:kern w:val="0"/>
          <w:fitText w:val="720" w:id="-2019325181"/>
        </w:rPr>
        <w:t>7-</w:t>
      </w:r>
      <w:r w:rsidRPr="00771757">
        <w:rPr>
          <w:rFonts w:eastAsia="標楷體"/>
          <w:b/>
          <w:color w:val="31849B" w:themeColor="accent5" w:themeShade="BF"/>
          <w:w w:val="96"/>
          <w:kern w:val="0"/>
          <w:fitText w:val="720" w:id="-2019325181"/>
        </w:rPr>
        <w:t>5</w:t>
      </w:r>
      <w:r w:rsidR="007F3AF7" w:rsidRPr="00771757">
        <w:rPr>
          <w:rFonts w:eastAsia="標楷體"/>
          <w:b/>
          <w:color w:val="31849B" w:themeColor="accent5" w:themeShade="BF"/>
          <w:w w:val="96"/>
          <w:kern w:val="0"/>
          <w:fitText w:val="720" w:id="-2019325181"/>
        </w:rPr>
        <w:t>：</w:t>
      </w:r>
      <w:r w:rsidR="007F3AF7" w:rsidRPr="0019349A">
        <w:rPr>
          <w:rFonts w:eastAsia="標楷體"/>
          <w:b/>
          <w:color w:val="31849B" w:themeColor="accent5" w:themeShade="BF"/>
        </w:rPr>
        <w:t>學校</w:t>
      </w:r>
      <w:r w:rsidR="005B2343">
        <w:rPr>
          <w:rFonts w:eastAsia="標楷體" w:hint="eastAsia"/>
          <w:b/>
          <w:color w:val="31849B" w:themeColor="accent5" w:themeShade="BF"/>
        </w:rPr>
        <w:t>的</w:t>
      </w:r>
      <w:r w:rsidR="007F3AF7" w:rsidRPr="0019349A">
        <w:rPr>
          <w:rFonts w:eastAsia="標楷體"/>
          <w:b/>
          <w:color w:val="31849B" w:themeColor="accent5" w:themeShade="BF"/>
        </w:rPr>
        <w:t>新建</w:t>
      </w:r>
      <w:r w:rsidR="005B2343">
        <w:rPr>
          <w:rFonts w:eastAsia="標楷體" w:hint="eastAsia"/>
          <w:b/>
          <w:color w:val="31849B" w:themeColor="accent5" w:themeShade="BF"/>
        </w:rPr>
        <w:t>或補強</w:t>
      </w:r>
      <w:r w:rsidR="007F3AF7" w:rsidRPr="0019349A">
        <w:rPr>
          <w:rFonts w:eastAsia="標楷體"/>
          <w:b/>
          <w:color w:val="31849B" w:themeColor="accent5" w:themeShade="BF"/>
        </w:rPr>
        <w:t>校舍，如學期中</w:t>
      </w:r>
      <w:r w:rsidR="005B2343">
        <w:rPr>
          <w:rFonts w:eastAsia="標楷體" w:hint="eastAsia"/>
          <w:b/>
          <w:color w:val="31849B" w:themeColor="accent5" w:themeShade="BF"/>
        </w:rPr>
        <w:t>才完工啟用</w:t>
      </w:r>
      <w:r w:rsidR="007F3AF7" w:rsidRPr="0019349A">
        <w:rPr>
          <w:rFonts w:eastAsia="標楷體"/>
          <w:b/>
          <w:color w:val="31849B" w:themeColor="accent5" w:themeShade="BF"/>
        </w:rPr>
        <w:t>，請問該如何填報處理？</w:t>
      </w:r>
    </w:p>
    <w:p w:rsidR="007F3AF7" w:rsidRDefault="007F3AF7" w:rsidP="00734593">
      <w:pPr>
        <w:widowControl/>
        <w:spacing w:line="300" w:lineRule="auto"/>
        <w:ind w:left="707" w:hangingChars="83" w:hanging="707"/>
        <w:jc w:val="both"/>
        <w:rPr>
          <w:rFonts w:eastAsia="標楷體"/>
        </w:rPr>
      </w:pPr>
      <w:r w:rsidRPr="00771757">
        <w:rPr>
          <w:rFonts w:eastAsia="標楷體"/>
          <w:b/>
          <w:spacing w:val="306"/>
          <w:kern w:val="0"/>
          <w:fitText w:val="720" w:id="-2019325182"/>
        </w:rPr>
        <w:t>A</w:t>
      </w:r>
      <w:r w:rsidRPr="00771757">
        <w:rPr>
          <w:rFonts w:eastAsia="標楷體"/>
          <w:b/>
          <w:kern w:val="0"/>
          <w:fitText w:val="720" w:id="-2019325182"/>
        </w:rPr>
        <w:t>：</w:t>
      </w:r>
      <w:r w:rsidR="00771757" w:rsidRPr="00771757">
        <w:rPr>
          <w:rFonts w:eastAsia="標楷體" w:hint="eastAsia"/>
          <w:kern w:val="0"/>
        </w:rPr>
        <w:t>本項填報以校舍空間配置填報期間，學校現況進行填報</w:t>
      </w:r>
      <w:r w:rsidR="00771757">
        <w:rPr>
          <w:rFonts w:eastAsia="標楷體" w:hint="eastAsia"/>
          <w:kern w:val="0"/>
        </w:rPr>
        <w:t>，若</w:t>
      </w:r>
      <w:r w:rsidR="00F54690">
        <w:rPr>
          <w:rFonts w:eastAsia="標楷體" w:hint="eastAsia"/>
          <w:kern w:val="0"/>
        </w:rPr>
        <w:t>該校舍</w:t>
      </w:r>
      <w:r w:rsidR="00771757">
        <w:rPr>
          <w:rFonts w:eastAsia="標楷體" w:hint="eastAsia"/>
          <w:kern w:val="0"/>
        </w:rPr>
        <w:t>未完工啟用，則該棟校舍空間間數不用填</w:t>
      </w:r>
      <w:r w:rsidR="00F54690">
        <w:rPr>
          <w:rFonts w:eastAsia="標楷體" w:hint="eastAsia"/>
          <w:kern w:val="0"/>
        </w:rPr>
        <w:t>入</w:t>
      </w:r>
      <w:r w:rsidR="00771757" w:rsidRPr="00771757">
        <w:rPr>
          <w:rFonts w:eastAsia="標楷體" w:hint="eastAsia"/>
          <w:kern w:val="0"/>
        </w:rPr>
        <w:t>，</w:t>
      </w:r>
      <w:r w:rsidR="00F54690">
        <w:rPr>
          <w:rFonts w:eastAsia="標楷體" w:hint="eastAsia"/>
          <w:kern w:val="0"/>
        </w:rPr>
        <w:t>俟完工後，於下個</w:t>
      </w:r>
      <w:r w:rsidR="00771757" w:rsidRPr="00771757">
        <w:rPr>
          <w:rFonts w:eastAsia="標楷體" w:hint="eastAsia"/>
          <w:kern w:val="0"/>
        </w:rPr>
        <w:t>學年度填報期間再予以更新。</w:t>
      </w:r>
      <w:r w:rsidR="00771757">
        <w:rPr>
          <w:rFonts w:eastAsia="標楷體" w:hint="eastAsia"/>
          <w:kern w:val="0"/>
        </w:rPr>
        <w:t>如果希望完工時</w:t>
      </w:r>
      <w:r w:rsidR="00F54690">
        <w:rPr>
          <w:rFonts w:eastAsia="標楷體" w:hint="eastAsia"/>
          <w:kern w:val="0"/>
        </w:rPr>
        <w:t>也一併</w:t>
      </w:r>
      <w:r w:rsidR="00771757">
        <w:rPr>
          <w:rFonts w:eastAsia="標楷體" w:hint="eastAsia"/>
          <w:kern w:val="0"/>
        </w:rPr>
        <w:t>更新校舍配置資料，則可發文函請教育局</w:t>
      </w:r>
      <w:r w:rsidR="00771757">
        <w:rPr>
          <w:rFonts w:eastAsia="標楷體" w:hint="eastAsia"/>
          <w:kern w:val="0"/>
        </w:rPr>
        <w:t>(</w:t>
      </w:r>
      <w:r w:rsidR="00771757">
        <w:rPr>
          <w:rFonts w:eastAsia="標楷體" w:hint="eastAsia"/>
          <w:kern w:val="0"/>
        </w:rPr>
        <w:t>處</w:t>
      </w:r>
      <w:r w:rsidR="00771757">
        <w:rPr>
          <w:rFonts w:eastAsia="標楷體" w:hint="eastAsia"/>
          <w:kern w:val="0"/>
        </w:rPr>
        <w:t>)</w:t>
      </w:r>
      <w:r w:rsidR="00771757">
        <w:rPr>
          <w:rFonts w:eastAsia="標楷體" w:hint="eastAsia"/>
          <w:kern w:val="0"/>
        </w:rPr>
        <w:t>並轉陳國教署，開啟該校填報功能</w:t>
      </w:r>
      <w:r w:rsidR="00F54690">
        <w:rPr>
          <w:rFonts w:eastAsia="標楷體" w:hint="eastAsia"/>
          <w:kern w:val="0"/>
        </w:rPr>
        <w:t>進行資料更新</w:t>
      </w:r>
      <w:r w:rsidR="00771757">
        <w:rPr>
          <w:rFonts w:eastAsia="標楷體" w:hint="eastAsia"/>
          <w:kern w:val="0"/>
        </w:rPr>
        <w:t>。</w:t>
      </w:r>
    </w:p>
    <w:p w:rsidR="00E222A4" w:rsidRPr="00F54690" w:rsidRDefault="00E222A4" w:rsidP="00734593">
      <w:pPr>
        <w:widowControl/>
        <w:spacing w:line="300" w:lineRule="auto"/>
        <w:ind w:left="199" w:hangingChars="83" w:hanging="199"/>
        <w:jc w:val="both"/>
        <w:rPr>
          <w:rFonts w:eastAsia="標楷體"/>
          <w:b/>
        </w:rPr>
      </w:pPr>
    </w:p>
    <w:p w:rsidR="00E222A4" w:rsidRPr="0019349A" w:rsidRDefault="00E222A4" w:rsidP="00E222A4">
      <w:pPr>
        <w:widowControl/>
        <w:spacing w:line="300" w:lineRule="auto"/>
        <w:jc w:val="both"/>
        <w:rPr>
          <w:rFonts w:eastAsia="標楷體"/>
          <w:b/>
        </w:rPr>
      </w:pPr>
      <w:r w:rsidRPr="00E222A4">
        <w:rPr>
          <w:rFonts w:eastAsia="標楷體"/>
          <w:b/>
          <w:color w:val="31849B" w:themeColor="accent5" w:themeShade="BF"/>
          <w:w w:val="96"/>
          <w:kern w:val="0"/>
          <w:fitText w:val="720" w:id="-2017240576"/>
        </w:rPr>
        <w:t>Q</w:t>
      </w:r>
      <w:r w:rsidRPr="00E222A4">
        <w:rPr>
          <w:rFonts w:eastAsia="標楷體" w:hint="eastAsia"/>
          <w:b/>
          <w:color w:val="31849B" w:themeColor="accent5" w:themeShade="BF"/>
          <w:w w:val="96"/>
          <w:kern w:val="0"/>
          <w:fitText w:val="720" w:id="-2017240576"/>
        </w:rPr>
        <w:t>7-6</w:t>
      </w:r>
      <w:r w:rsidRPr="00E222A4">
        <w:rPr>
          <w:rFonts w:eastAsia="標楷體"/>
          <w:b/>
          <w:color w:val="31849B" w:themeColor="accent5" w:themeShade="BF"/>
          <w:spacing w:val="1"/>
          <w:w w:val="96"/>
          <w:kern w:val="0"/>
          <w:fitText w:val="720" w:id="-2017240576"/>
        </w:rPr>
        <w:t>：</w:t>
      </w:r>
      <w:r>
        <w:rPr>
          <w:rFonts w:eastAsia="標楷體" w:hint="eastAsia"/>
          <w:b/>
          <w:color w:val="31849B" w:themeColor="accent5" w:themeShade="BF"/>
          <w:kern w:val="0"/>
        </w:rPr>
        <w:t>若學校附設幼兒園的校區，不在本校校區內，其班級數等資料是否要填報</w:t>
      </w:r>
      <w:r w:rsidRPr="0019349A">
        <w:rPr>
          <w:rFonts w:eastAsia="標楷體"/>
          <w:b/>
          <w:color w:val="31849B" w:themeColor="accent5" w:themeShade="BF"/>
        </w:rPr>
        <w:t>？</w:t>
      </w:r>
    </w:p>
    <w:p w:rsidR="007F3AF7" w:rsidRPr="00E222A4" w:rsidRDefault="007F3AF7" w:rsidP="00C8689B">
      <w:pPr>
        <w:widowControl/>
        <w:spacing w:line="300" w:lineRule="auto"/>
        <w:jc w:val="both"/>
        <w:rPr>
          <w:rFonts w:eastAsia="標楷體"/>
        </w:rPr>
      </w:pPr>
    </w:p>
    <w:p w:rsidR="00E222A4" w:rsidRPr="00E222A4" w:rsidRDefault="00E222A4" w:rsidP="00E222A4">
      <w:pPr>
        <w:widowControl/>
        <w:spacing w:line="360" w:lineRule="auto"/>
        <w:ind w:left="707" w:hangingChars="83" w:hanging="707"/>
        <w:jc w:val="both"/>
        <w:rPr>
          <w:rFonts w:eastAsia="標楷體"/>
          <w:b/>
          <w:color w:val="31849B" w:themeColor="accent5" w:themeShade="BF"/>
        </w:rPr>
      </w:pPr>
      <w:r w:rsidRPr="00E222A4">
        <w:rPr>
          <w:rFonts w:eastAsia="標楷體"/>
          <w:b/>
          <w:spacing w:val="306"/>
          <w:kern w:val="0"/>
          <w:fitText w:val="720" w:id="-2017240575"/>
        </w:rPr>
        <w:t>A</w:t>
      </w:r>
      <w:r w:rsidRPr="00E222A4">
        <w:rPr>
          <w:rFonts w:eastAsia="標楷體"/>
          <w:b/>
          <w:kern w:val="0"/>
          <w:fitText w:val="720" w:id="-2017240575"/>
        </w:rPr>
        <w:t>：</w:t>
      </w:r>
      <w:r w:rsidRPr="00E222A4">
        <w:rPr>
          <w:rFonts w:eastAsia="標楷體"/>
        </w:rPr>
        <w:t>有關學校附設幼兒園，即使不在本校校區內，附設幼兒園相關「校舍空間配置」仍應納入本校合併計算；假若校地非屬本校產權者，附設幼兒園所佔地面面積則無需納入本校校地總面積計算。</w:t>
      </w:r>
    </w:p>
    <w:p w:rsidR="00E222A4" w:rsidRPr="00E222A4" w:rsidRDefault="00E222A4" w:rsidP="00C8689B">
      <w:pPr>
        <w:widowControl/>
        <w:spacing w:line="300" w:lineRule="auto"/>
        <w:jc w:val="both"/>
        <w:rPr>
          <w:rFonts w:eastAsia="標楷體"/>
        </w:rPr>
      </w:pPr>
    </w:p>
    <w:p w:rsidR="006163CA" w:rsidRPr="0019349A" w:rsidRDefault="00C931F3" w:rsidP="00C8689B">
      <w:pPr>
        <w:pStyle w:val="a4"/>
        <w:widowControl/>
        <w:numPr>
          <w:ilvl w:val="0"/>
          <w:numId w:val="27"/>
        </w:numPr>
        <w:spacing w:line="300" w:lineRule="auto"/>
        <w:ind w:leftChars="0" w:left="567" w:hanging="621"/>
        <w:jc w:val="both"/>
        <w:rPr>
          <w:rFonts w:eastAsia="標楷體"/>
          <w:b/>
          <w:color w:val="E36C0A" w:themeColor="accent6" w:themeShade="BF"/>
          <w:sz w:val="28"/>
          <w:szCs w:val="28"/>
        </w:rPr>
      </w:pPr>
      <w:r w:rsidRPr="0019349A">
        <w:rPr>
          <w:rFonts w:eastAsia="標楷體"/>
        </w:rPr>
        <w:br w:type="page"/>
      </w:r>
      <w:r w:rsidR="006163CA" w:rsidRPr="0019349A">
        <w:rPr>
          <w:rFonts w:eastAsia="標楷體"/>
          <w:b/>
          <w:color w:val="E36C0A" w:themeColor="accent6" w:themeShade="BF"/>
          <w:sz w:val="28"/>
          <w:szCs w:val="28"/>
        </w:rPr>
        <w:lastRenderedPageBreak/>
        <w:t>資料異動申請流程</w:t>
      </w:r>
    </w:p>
    <w:p w:rsidR="006163CA" w:rsidRPr="0019349A" w:rsidRDefault="006163CA" w:rsidP="00C8689B">
      <w:pPr>
        <w:spacing w:line="300" w:lineRule="auto"/>
        <w:ind w:left="681" w:hangingChars="295" w:hanging="681"/>
        <w:jc w:val="both"/>
        <w:rPr>
          <w:rFonts w:eastAsia="標楷體"/>
          <w:b/>
          <w:color w:val="31849B" w:themeColor="accent5" w:themeShade="BF"/>
        </w:rPr>
      </w:pPr>
      <w:r w:rsidRPr="00067797">
        <w:rPr>
          <w:rFonts w:eastAsia="標楷體"/>
          <w:b/>
          <w:color w:val="31849B" w:themeColor="accent5" w:themeShade="BF"/>
          <w:w w:val="96"/>
          <w:kern w:val="0"/>
          <w:fitText w:val="720" w:id="-2019331321"/>
        </w:rPr>
        <w:t>Q</w:t>
      </w:r>
      <w:r w:rsidR="00067797" w:rsidRPr="00067797">
        <w:rPr>
          <w:rFonts w:eastAsia="標楷體" w:hint="eastAsia"/>
          <w:b/>
          <w:color w:val="31849B" w:themeColor="accent5" w:themeShade="BF"/>
          <w:w w:val="96"/>
          <w:kern w:val="0"/>
          <w:fitText w:val="720" w:id="-2019331321"/>
        </w:rPr>
        <w:t>8-1</w:t>
      </w:r>
      <w:r w:rsidRPr="00067797">
        <w:rPr>
          <w:rFonts w:eastAsia="標楷體"/>
          <w:b/>
          <w:color w:val="31849B" w:themeColor="accent5" w:themeShade="BF"/>
          <w:spacing w:val="1"/>
          <w:w w:val="96"/>
          <w:kern w:val="0"/>
          <w:fitText w:val="720" w:id="-2019331321"/>
        </w:rPr>
        <w:t>：</w:t>
      </w:r>
      <w:r w:rsidRPr="0019349A">
        <w:rPr>
          <w:rFonts w:eastAsia="標楷體"/>
          <w:b/>
          <w:color w:val="31849B" w:themeColor="accent5" w:themeShade="BF"/>
        </w:rPr>
        <w:t>學校已儲存送出的填報資料，</w:t>
      </w:r>
      <w:r w:rsidR="00D26A0D" w:rsidRPr="0019349A">
        <w:rPr>
          <w:rFonts w:eastAsia="標楷體"/>
          <w:b/>
          <w:color w:val="31849B" w:themeColor="accent5" w:themeShade="BF"/>
        </w:rPr>
        <w:t>如何申請資料異動</w:t>
      </w:r>
      <w:r w:rsidR="000F00B4" w:rsidRPr="0019349A">
        <w:rPr>
          <w:rFonts w:eastAsia="標楷體"/>
          <w:b/>
          <w:color w:val="31849B" w:themeColor="accent5" w:themeShade="BF"/>
        </w:rPr>
        <w:t>？</w:t>
      </w:r>
    </w:p>
    <w:p w:rsidR="006163CA" w:rsidRPr="0019349A" w:rsidRDefault="006163CA" w:rsidP="00C8689B">
      <w:pPr>
        <w:spacing w:line="300" w:lineRule="auto"/>
        <w:jc w:val="both"/>
        <w:rPr>
          <w:rFonts w:eastAsia="標楷體"/>
          <w:b/>
          <w:color w:val="31849B" w:themeColor="accent5" w:themeShade="BF"/>
        </w:rPr>
      </w:pPr>
      <w:r w:rsidRPr="00734593">
        <w:rPr>
          <w:rFonts w:eastAsia="標楷體"/>
          <w:b/>
          <w:spacing w:val="306"/>
          <w:kern w:val="0"/>
          <w:fitText w:val="720" w:id="-2019331322"/>
        </w:rPr>
        <w:t>A</w:t>
      </w:r>
      <w:r w:rsidRPr="00734593">
        <w:rPr>
          <w:rFonts w:eastAsia="標楷體"/>
          <w:b/>
          <w:kern w:val="0"/>
          <w:fitText w:val="720" w:id="-2019331322"/>
        </w:rPr>
        <w:t>：</w:t>
      </w:r>
      <w:r w:rsidR="00D26A0D" w:rsidRPr="0019349A">
        <w:rPr>
          <w:rFonts w:eastAsia="標楷體"/>
        </w:rPr>
        <w:t>資料異動申請流程如下圖。</w:t>
      </w:r>
    </w:p>
    <w:p w:rsidR="00C931F3" w:rsidRDefault="006163CA" w:rsidP="006163CA">
      <w:pPr>
        <w:spacing w:line="276" w:lineRule="auto"/>
        <w:jc w:val="both"/>
        <w:rPr>
          <w:rFonts w:eastAsia="標楷體"/>
        </w:rPr>
      </w:pPr>
      <w:r>
        <w:rPr>
          <w:rFonts w:eastAsia="標楷體" w:hint="eastAsia"/>
          <w:noProof/>
        </w:rPr>
        <w:drawing>
          <wp:inline distT="0" distB="0" distL="0" distR="0">
            <wp:extent cx="6661150" cy="3747135"/>
            <wp:effectExtent l="57150" t="57150" r="120650" b="12001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校舍管理區-操作步驟說明V3.jpg"/>
                    <pic:cNvPicPr/>
                  </pic:nvPicPr>
                  <pic:blipFill>
                    <a:blip r:embed="rId8">
                      <a:extLst>
                        <a:ext uri="{28A0092B-C50C-407E-A947-70E740481C1C}">
                          <a14:useLocalDpi xmlns:a14="http://schemas.microsoft.com/office/drawing/2010/main" val="0"/>
                        </a:ext>
                      </a:extLst>
                    </a:blip>
                    <a:stretch>
                      <a:fillRect/>
                    </a:stretch>
                  </pic:blipFill>
                  <pic:spPr>
                    <a:xfrm>
                      <a:off x="0" y="0"/>
                      <a:ext cx="6661150" cy="3747135"/>
                    </a:xfrm>
                    <a:prstGeom prst="rect">
                      <a:avLst/>
                    </a:prstGeom>
                    <a:ln w="12700" cap="sq">
                      <a:solidFill>
                        <a:srgbClr val="92D050"/>
                      </a:solidFill>
                      <a:miter lim="800000"/>
                    </a:ln>
                    <a:effectLst>
                      <a:outerShdw blurRad="57150" dist="50800" dir="2700000" algn="tl" rotWithShape="0">
                        <a:srgbClr val="000000">
                          <a:alpha val="40000"/>
                        </a:srgbClr>
                      </a:outerShdw>
                    </a:effectLst>
                  </pic:spPr>
                </pic:pic>
              </a:graphicData>
            </a:graphic>
          </wp:inline>
        </w:drawing>
      </w:r>
    </w:p>
    <w:sectPr w:rsidR="00C931F3" w:rsidSect="00086F0D">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773" w:rsidRDefault="00646773" w:rsidP="003916A4">
      <w:r>
        <w:separator/>
      </w:r>
    </w:p>
  </w:endnote>
  <w:endnote w:type="continuationSeparator" w:id="0">
    <w:p w:rsidR="00646773" w:rsidRDefault="00646773" w:rsidP="00391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773" w:rsidRDefault="00646773" w:rsidP="003916A4">
      <w:r>
        <w:separator/>
      </w:r>
    </w:p>
  </w:footnote>
  <w:footnote w:type="continuationSeparator" w:id="0">
    <w:p w:rsidR="00646773" w:rsidRDefault="00646773" w:rsidP="003916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46CA4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9984D01"/>
    <w:multiLevelType w:val="hybridMultilevel"/>
    <w:tmpl w:val="E8D603F2"/>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C357BE0"/>
    <w:multiLevelType w:val="hybridMultilevel"/>
    <w:tmpl w:val="64DE1B2E"/>
    <w:lvl w:ilvl="0" w:tplc="2AAC8110">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D0730A"/>
    <w:multiLevelType w:val="hybridMultilevel"/>
    <w:tmpl w:val="709467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890195"/>
    <w:multiLevelType w:val="hybridMultilevel"/>
    <w:tmpl w:val="A4B2CD8C"/>
    <w:lvl w:ilvl="0" w:tplc="FB942012">
      <w:start w:val="1"/>
      <w:numFmt w:val="bullet"/>
      <w:lvlText w:val="•"/>
      <w:lvlJc w:val="left"/>
      <w:pPr>
        <w:tabs>
          <w:tab w:val="num" w:pos="720"/>
        </w:tabs>
        <w:ind w:left="720" w:hanging="360"/>
      </w:pPr>
      <w:rPr>
        <w:rFonts w:ascii="Arial" w:hAnsi="Arial" w:hint="default"/>
      </w:rPr>
    </w:lvl>
    <w:lvl w:ilvl="1" w:tplc="A2981B98" w:tentative="1">
      <w:start w:val="1"/>
      <w:numFmt w:val="bullet"/>
      <w:lvlText w:val="•"/>
      <w:lvlJc w:val="left"/>
      <w:pPr>
        <w:tabs>
          <w:tab w:val="num" w:pos="1440"/>
        </w:tabs>
        <w:ind w:left="1440" w:hanging="360"/>
      </w:pPr>
      <w:rPr>
        <w:rFonts w:ascii="Arial" w:hAnsi="Arial" w:hint="default"/>
      </w:rPr>
    </w:lvl>
    <w:lvl w:ilvl="2" w:tplc="E4E82B56" w:tentative="1">
      <w:start w:val="1"/>
      <w:numFmt w:val="bullet"/>
      <w:lvlText w:val="•"/>
      <w:lvlJc w:val="left"/>
      <w:pPr>
        <w:tabs>
          <w:tab w:val="num" w:pos="2160"/>
        </w:tabs>
        <w:ind w:left="2160" w:hanging="360"/>
      </w:pPr>
      <w:rPr>
        <w:rFonts w:ascii="Arial" w:hAnsi="Arial" w:hint="default"/>
      </w:rPr>
    </w:lvl>
    <w:lvl w:ilvl="3" w:tplc="E3A6E36E" w:tentative="1">
      <w:start w:val="1"/>
      <w:numFmt w:val="bullet"/>
      <w:lvlText w:val="•"/>
      <w:lvlJc w:val="left"/>
      <w:pPr>
        <w:tabs>
          <w:tab w:val="num" w:pos="2880"/>
        </w:tabs>
        <w:ind w:left="2880" w:hanging="360"/>
      </w:pPr>
      <w:rPr>
        <w:rFonts w:ascii="Arial" w:hAnsi="Arial" w:hint="default"/>
      </w:rPr>
    </w:lvl>
    <w:lvl w:ilvl="4" w:tplc="74AC7536" w:tentative="1">
      <w:start w:val="1"/>
      <w:numFmt w:val="bullet"/>
      <w:lvlText w:val="•"/>
      <w:lvlJc w:val="left"/>
      <w:pPr>
        <w:tabs>
          <w:tab w:val="num" w:pos="3600"/>
        </w:tabs>
        <w:ind w:left="3600" w:hanging="360"/>
      </w:pPr>
      <w:rPr>
        <w:rFonts w:ascii="Arial" w:hAnsi="Arial" w:hint="default"/>
      </w:rPr>
    </w:lvl>
    <w:lvl w:ilvl="5" w:tplc="F7201A84" w:tentative="1">
      <w:start w:val="1"/>
      <w:numFmt w:val="bullet"/>
      <w:lvlText w:val="•"/>
      <w:lvlJc w:val="left"/>
      <w:pPr>
        <w:tabs>
          <w:tab w:val="num" w:pos="4320"/>
        </w:tabs>
        <w:ind w:left="4320" w:hanging="360"/>
      </w:pPr>
      <w:rPr>
        <w:rFonts w:ascii="Arial" w:hAnsi="Arial" w:hint="default"/>
      </w:rPr>
    </w:lvl>
    <w:lvl w:ilvl="6" w:tplc="ABE861B8" w:tentative="1">
      <w:start w:val="1"/>
      <w:numFmt w:val="bullet"/>
      <w:lvlText w:val="•"/>
      <w:lvlJc w:val="left"/>
      <w:pPr>
        <w:tabs>
          <w:tab w:val="num" w:pos="5040"/>
        </w:tabs>
        <w:ind w:left="5040" w:hanging="360"/>
      </w:pPr>
      <w:rPr>
        <w:rFonts w:ascii="Arial" w:hAnsi="Arial" w:hint="default"/>
      </w:rPr>
    </w:lvl>
    <w:lvl w:ilvl="7" w:tplc="49E07076" w:tentative="1">
      <w:start w:val="1"/>
      <w:numFmt w:val="bullet"/>
      <w:lvlText w:val="•"/>
      <w:lvlJc w:val="left"/>
      <w:pPr>
        <w:tabs>
          <w:tab w:val="num" w:pos="5760"/>
        </w:tabs>
        <w:ind w:left="5760" w:hanging="360"/>
      </w:pPr>
      <w:rPr>
        <w:rFonts w:ascii="Arial" w:hAnsi="Arial" w:hint="default"/>
      </w:rPr>
    </w:lvl>
    <w:lvl w:ilvl="8" w:tplc="D05866A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6C8260E"/>
    <w:multiLevelType w:val="hybridMultilevel"/>
    <w:tmpl w:val="E018B9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3E1D4C"/>
    <w:multiLevelType w:val="hybridMultilevel"/>
    <w:tmpl w:val="CDDACE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D0A4D60"/>
    <w:multiLevelType w:val="hybridMultilevel"/>
    <w:tmpl w:val="86724760"/>
    <w:lvl w:ilvl="0" w:tplc="2F285838">
      <w:start w:val="1"/>
      <w:numFmt w:val="decimal"/>
      <w:lvlText w:val="%1."/>
      <w:lvlJc w:val="left"/>
      <w:pPr>
        <w:ind w:left="360" w:hanging="360"/>
      </w:pPr>
      <w:rPr>
        <w:rFonts w:hint="default"/>
      </w:rPr>
    </w:lvl>
    <w:lvl w:ilvl="1" w:tplc="98E8702A">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6939D8"/>
    <w:multiLevelType w:val="hybridMultilevel"/>
    <w:tmpl w:val="83C250F2"/>
    <w:lvl w:ilvl="0" w:tplc="5B52AD68">
      <w:start w:val="1"/>
      <w:numFmt w:val="decimal"/>
      <w:lvlText w:val="(%1)"/>
      <w:lvlJc w:val="left"/>
      <w:pPr>
        <w:ind w:left="523" w:hanging="480"/>
      </w:pPr>
      <w:rPr>
        <w:rFonts w:hint="default"/>
      </w:rPr>
    </w:lvl>
    <w:lvl w:ilvl="1" w:tplc="04090019" w:tentative="1">
      <w:start w:val="1"/>
      <w:numFmt w:val="ideographTraditional"/>
      <w:lvlText w:val="%2、"/>
      <w:lvlJc w:val="left"/>
      <w:pPr>
        <w:ind w:left="1003" w:hanging="480"/>
      </w:pPr>
    </w:lvl>
    <w:lvl w:ilvl="2" w:tplc="0409001B" w:tentative="1">
      <w:start w:val="1"/>
      <w:numFmt w:val="lowerRoman"/>
      <w:lvlText w:val="%3."/>
      <w:lvlJc w:val="right"/>
      <w:pPr>
        <w:ind w:left="1483" w:hanging="480"/>
      </w:pPr>
    </w:lvl>
    <w:lvl w:ilvl="3" w:tplc="0409000F" w:tentative="1">
      <w:start w:val="1"/>
      <w:numFmt w:val="decimal"/>
      <w:lvlText w:val="%4."/>
      <w:lvlJc w:val="left"/>
      <w:pPr>
        <w:ind w:left="1963" w:hanging="480"/>
      </w:pPr>
    </w:lvl>
    <w:lvl w:ilvl="4" w:tplc="04090019" w:tentative="1">
      <w:start w:val="1"/>
      <w:numFmt w:val="ideographTraditional"/>
      <w:lvlText w:val="%5、"/>
      <w:lvlJc w:val="left"/>
      <w:pPr>
        <w:ind w:left="2443" w:hanging="480"/>
      </w:pPr>
    </w:lvl>
    <w:lvl w:ilvl="5" w:tplc="0409001B" w:tentative="1">
      <w:start w:val="1"/>
      <w:numFmt w:val="lowerRoman"/>
      <w:lvlText w:val="%6."/>
      <w:lvlJc w:val="right"/>
      <w:pPr>
        <w:ind w:left="2923" w:hanging="480"/>
      </w:pPr>
    </w:lvl>
    <w:lvl w:ilvl="6" w:tplc="0409000F" w:tentative="1">
      <w:start w:val="1"/>
      <w:numFmt w:val="decimal"/>
      <w:lvlText w:val="%7."/>
      <w:lvlJc w:val="left"/>
      <w:pPr>
        <w:ind w:left="3403" w:hanging="480"/>
      </w:pPr>
    </w:lvl>
    <w:lvl w:ilvl="7" w:tplc="04090019" w:tentative="1">
      <w:start w:val="1"/>
      <w:numFmt w:val="ideographTraditional"/>
      <w:lvlText w:val="%8、"/>
      <w:lvlJc w:val="left"/>
      <w:pPr>
        <w:ind w:left="3883" w:hanging="480"/>
      </w:pPr>
    </w:lvl>
    <w:lvl w:ilvl="8" w:tplc="0409001B" w:tentative="1">
      <w:start w:val="1"/>
      <w:numFmt w:val="lowerRoman"/>
      <w:lvlText w:val="%9."/>
      <w:lvlJc w:val="right"/>
      <w:pPr>
        <w:ind w:left="4363" w:hanging="480"/>
      </w:pPr>
    </w:lvl>
  </w:abstractNum>
  <w:abstractNum w:abstractNumId="9" w15:restartNumberingAfterBreak="0">
    <w:nsid w:val="200D4FF1"/>
    <w:multiLevelType w:val="hybridMultilevel"/>
    <w:tmpl w:val="A1407E6E"/>
    <w:lvl w:ilvl="0" w:tplc="BDD2BBCA">
      <w:start w:val="1"/>
      <w:numFmt w:val="decimal"/>
      <w:lvlText w:val="（%1）"/>
      <w:lvlJc w:val="left"/>
      <w:pPr>
        <w:ind w:left="1713" w:hanging="720"/>
      </w:pPr>
      <w:rPr>
        <w:rFonts w:ascii="Times New Roman" w:eastAsia="標楷體" w:hAnsi="Times New Roman" w:cs="Times New Roman"/>
        <w:b w:val="0"/>
        <w:lang w:val="en-US"/>
      </w:rPr>
    </w:lvl>
    <w:lvl w:ilvl="1" w:tplc="04090019" w:tentative="1">
      <w:start w:val="1"/>
      <w:numFmt w:val="ideographTraditional"/>
      <w:lvlText w:val="%2、"/>
      <w:lvlJc w:val="left"/>
      <w:pPr>
        <w:ind w:left="676" w:hanging="480"/>
      </w:pPr>
    </w:lvl>
    <w:lvl w:ilvl="2" w:tplc="0409001B" w:tentative="1">
      <w:start w:val="1"/>
      <w:numFmt w:val="lowerRoman"/>
      <w:lvlText w:val="%3."/>
      <w:lvlJc w:val="right"/>
      <w:pPr>
        <w:ind w:left="1156" w:hanging="480"/>
      </w:pPr>
    </w:lvl>
    <w:lvl w:ilvl="3" w:tplc="0409000F" w:tentative="1">
      <w:start w:val="1"/>
      <w:numFmt w:val="decimal"/>
      <w:lvlText w:val="%4."/>
      <w:lvlJc w:val="left"/>
      <w:pPr>
        <w:ind w:left="1636" w:hanging="480"/>
      </w:pPr>
    </w:lvl>
    <w:lvl w:ilvl="4" w:tplc="04090019" w:tentative="1">
      <w:start w:val="1"/>
      <w:numFmt w:val="ideographTraditional"/>
      <w:lvlText w:val="%5、"/>
      <w:lvlJc w:val="left"/>
      <w:pPr>
        <w:ind w:left="2116" w:hanging="480"/>
      </w:pPr>
    </w:lvl>
    <w:lvl w:ilvl="5" w:tplc="0409001B" w:tentative="1">
      <w:start w:val="1"/>
      <w:numFmt w:val="lowerRoman"/>
      <w:lvlText w:val="%6."/>
      <w:lvlJc w:val="right"/>
      <w:pPr>
        <w:ind w:left="2596" w:hanging="480"/>
      </w:pPr>
    </w:lvl>
    <w:lvl w:ilvl="6" w:tplc="0409000F" w:tentative="1">
      <w:start w:val="1"/>
      <w:numFmt w:val="decimal"/>
      <w:lvlText w:val="%7."/>
      <w:lvlJc w:val="left"/>
      <w:pPr>
        <w:ind w:left="3076" w:hanging="480"/>
      </w:pPr>
    </w:lvl>
    <w:lvl w:ilvl="7" w:tplc="04090019" w:tentative="1">
      <w:start w:val="1"/>
      <w:numFmt w:val="ideographTraditional"/>
      <w:lvlText w:val="%8、"/>
      <w:lvlJc w:val="left"/>
      <w:pPr>
        <w:ind w:left="3556" w:hanging="480"/>
      </w:pPr>
    </w:lvl>
    <w:lvl w:ilvl="8" w:tplc="0409001B" w:tentative="1">
      <w:start w:val="1"/>
      <w:numFmt w:val="lowerRoman"/>
      <w:lvlText w:val="%9."/>
      <w:lvlJc w:val="right"/>
      <w:pPr>
        <w:ind w:left="4036" w:hanging="480"/>
      </w:pPr>
    </w:lvl>
  </w:abstractNum>
  <w:abstractNum w:abstractNumId="10" w15:restartNumberingAfterBreak="0">
    <w:nsid w:val="20C43A90"/>
    <w:multiLevelType w:val="hybridMultilevel"/>
    <w:tmpl w:val="95BE3C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3A65911"/>
    <w:multiLevelType w:val="hybridMultilevel"/>
    <w:tmpl w:val="71E00A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54C03BE"/>
    <w:multiLevelType w:val="hybridMultilevel"/>
    <w:tmpl w:val="A008CAE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2D223BAC"/>
    <w:multiLevelType w:val="hybridMultilevel"/>
    <w:tmpl w:val="5824F6B2"/>
    <w:lvl w:ilvl="0" w:tplc="0409000F">
      <w:start w:val="1"/>
      <w:numFmt w:val="decimal"/>
      <w:lvlText w:val="%1."/>
      <w:lvlJc w:val="left"/>
      <w:pPr>
        <w:ind w:left="360" w:hanging="360"/>
      </w:pPr>
      <w:rPr>
        <w:rFonts w:hint="default"/>
      </w:rPr>
    </w:lvl>
    <w:lvl w:ilvl="1" w:tplc="5B52AD68">
      <w:start w:val="1"/>
      <w:numFmt w:val="decimal"/>
      <w:lvlText w:val="(%2)"/>
      <w:lvlJc w:val="left"/>
      <w:pPr>
        <w:ind w:left="960" w:hanging="480"/>
      </w:pPr>
      <w:rPr>
        <w:rFonts w:hint="default"/>
      </w:rPr>
    </w:lvl>
    <w:lvl w:ilvl="2" w:tplc="5B52AD68">
      <w:start w:val="1"/>
      <w:numFmt w:val="decimal"/>
      <w:lvlText w:val="(%3)"/>
      <w:lvlJc w:val="left"/>
      <w:pPr>
        <w:ind w:left="1440" w:hanging="480"/>
      </w:pPr>
      <w:rPr>
        <w:rFonts w:hint="default"/>
      </w:rPr>
    </w:lvl>
    <w:lvl w:ilvl="3" w:tplc="98E8702A">
      <w:start w:val="1"/>
      <w:numFmt w:val="decimal"/>
      <w:lvlText w:val="(%4)"/>
      <w:lvlJc w:val="left"/>
      <w:pPr>
        <w:ind w:left="1920" w:hanging="480"/>
      </w:pPr>
      <w:rPr>
        <w:rFonts w:hint="eastAsia"/>
      </w:r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12A5CBC"/>
    <w:multiLevelType w:val="hybridMultilevel"/>
    <w:tmpl w:val="DA78EFE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7725277"/>
    <w:multiLevelType w:val="multilevel"/>
    <w:tmpl w:val="E1668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E06167"/>
    <w:multiLevelType w:val="hybridMultilevel"/>
    <w:tmpl w:val="6E18107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466594"/>
    <w:multiLevelType w:val="hybridMultilevel"/>
    <w:tmpl w:val="C18EE61E"/>
    <w:lvl w:ilvl="0" w:tplc="BD283C98">
      <w:start w:val="1"/>
      <w:numFmt w:val="taiwaneseCountingThousand"/>
      <w:lvlText w:val="%1、"/>
      <w:lvlJc w:val="left"/>
      <w:pPr>
        <w:ind w:left="906" w:hanging="480"/>
      </w:pPr>
      <w:rPr>
        <w:sz w:val="28"/>
        <w:lang w:val="en-US"/>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8" w15:restartNumberingAfterBreak="0">
    <w:nsid w:val="42D40245"/>
    <w:multiLevelType w:val="hybridMultilevel"/>
    <w:tmpl w:val="709467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5A50A1E"/>
    <w:multiLevelType w:val="hybridMultilevel"/>
    <w:tmpl w:val="AC3AD0F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A141A85"/>
    <w:multiLevelType w:val="hybridMultilevel"/>
    <w:tmpl w:val="4D0C4088"/>
    <w:lvl w:ilvl="0" w:tplc="04090001">
      <w:start w:val="1"/>
      <w:numFmt w:val="bullet"/>
      <w:lvlText w:val=""/>
      <w:lvlJc w:val="left"/>
      <w:pPr>
        <w:ind w:left="764" w:hanging="480"/>
      </w:pPr>
      <w:rPr>
        <w:rFonts w:ascii="Wingdings" w:hAnsi="Wingdings" w:hint="default"/>
      </w:rPr>
    </w:lvl>
    <w:lvl w:ilvl="1" w:tplc="04090003" w:tentative="1">
      <w:start w:val="1"/>
      <w:numFmt w:val="bullet"/>
      <w:lvlText w:val=""/>
      <w:lvlJc w:val="left"/>
      <w:pPr>
        <w:ind w:left="1244" w:hanging="480"/>
      </w:pPr>
      <w:rPr>
        <w:rFonts w:ascii="Wingdings" w:hAnsi="Wingdings" w:hint="default"/>
      </w:rPr>
    </w:lvl>
    <w:lvl w:ilvl="2" w:tplc="04090005" w:tentative="1">
      <w:start w:val="1"/>
      <w:numFmt w:val="bullet"/>
      <w:lvlText w:val=""/>
      <w:lvlJc w:val="left"/>
      <w:pPr>
        <w:ind w:left="1724" w:hanging="480"/>
      </w:pPr>
      <w:rPr>
        <w:rFonts w:ascii="Wingdings" w:hAnsi="Wingdings" w:hint="default"/>
      </w:rPr>
    </w:lvl>
    <w:lvl w:ilvl="3" w:tplc="04090001" w:tentative="1">
      <w:start w:val="1"/>
      <w:numFmt w:val="bullet"/>
      <w:lvlText w:val=""/>
      <w:lvlJc w:val="left"/>
      <w:pPr>
        <w:ind w:left="2204" w:hanging="480"/>
      </w:pPr>
      <w:rPr>
        <w:rFonts w:ascii="Wingdings" w:hAnsi="Wingdings" w:hint="default"/>
      </w:rPr>
    </w:lvl>
    <w:lvl w:ilvl="4" w:tplc="04090003" w:tentative="1">
      <w:start w:val="1"/>
      <w:numFmt w:val="bullet"/>
      <w:lvlText w:val=""/>
      <w:lvlJc w:val="left"/>
      <w:pPr>
        <w:ind w:left="2684" w:hanging="480"/>
      </w:pPr>
      <w:rPr>
        <w:rFonts w:ascii="Wingdings" w:hAnsi="Wingdings" w:hint="default"/>
      </w:rPr>
    </w:lvl>
    <w:lvl w:ilvl="5" w:tplc="04090005" w:tentative="1">
      <w:start w:val="1"/>
      <w:numFmt w:val="bullet"/>
      <w:lvlText w:val=""/>
      <w:lvlJc w:val="left"/>
      <w:pPr>
        <w:ind w:left="3164" w:hanging="480"/>
      </w:pPr>
      <w:rPr>
        <w:rFonts w:ascii="Wingdings" w:hAnsi="Wingdings" w:hint="default"/>
      </w:rPr>
    </w:lvl>
    <w:lvl w:ilvl="6" w:tplc="04090001" w:tentative="1">
      <w:start w:val="1"/>
      <w:numFmt w:val="bullet"/>
      <w:lvlText w:val=""/>
      <w:lvlJc w:val="left"/>
      <w:pPr>
        <w:ind w:left="3644" w:hanging="480"/>
      </w:pPr>
      <w:rPr>
        <w:rFonts w:ascii="Wingdings" w:hAnsi="Wingdings" w:hint="default"/>
      </w:rPr>
    </w:lvl>
    <w:lvl w:ilvl="7" w:tplc="04090003" w:tentative="1">
      <w:start w:val="1"/>
      <w:numFmt w:val="bullet"/>
      <w:lvlText w:val=""/>
      <w:lvlJc w:val="left"/>
      <w:pPr>
        <w:ind w:left="4124" w:hanging="480"/>
      </w:pPr>
      <w:rPr>
        <w:rFonts w:ascii="Wingdings" w:hAnsi="Wingdings" w:hint="default"/>
      </w:rPr>
    </w:lvl>
    <w:lvl w:ilvl="8" w:tplc="04090005" w:tentative="1">
      <w:start w:val="1"/>
      <w:numFmt w:val="bullet"/>
      <w:lvlText w:val=""/>
      <w:lvlJc w:val="left"/>
      <w:pPr>
        <w:ind w:left="4604" w:hanging="480"/>
      </w:pPr>
      <w:rPr>
        <w:rFonts w:ascii="Wingdings" w:hAnsi="Wingdings" w:hint="default"/>
      </w:rPr>
    </w:lvl>
  </w:abstractNum>
  <w:abstractNum w:abstractNumId="21" w15:restartNumberingAfterBreak="0">
    <w:nsid w:val="4A5D14FD"/>
    <w:multiLevelType w:val="hybridMultilevel"/>
    <w:tmpl w:val="D95C5AC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E237A8"/>
    <w:multiLevelType w:val="hybridMultilevel"/>
    <w:tmpl w:val="6AF0DB82"/>
    <w:lvl w:ilvl="0" w:tplc="BEAE935A">
      <w:start w:val="1"/>
      <w:numFmt w:val="upperLetter"/>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7466C17"/>
    <w:multiLevelType w:val="hybridMultilevel"/>
    <w:tmpl w:val="EC3C61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9C05F23"/>
    <w:multiLevelType w:val="hybridMultilevel"/>
    <w:tmpl w:val="9F1C7D1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BEC391E"/>
    <w:multiLevelType w:val="hybridMultilevel"/>
    <w:tmpl w:val="B148C356"/>
    <w:lvl w:ilvl="0" w:tplc="C1264D1C">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5E6C3127"/>
    <w:multiLevelType w:val="hybridMultilevel"/>
    <w:tmpl w:val="6E18107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E7D1AE4"/>
    <w:multiLevelType w:val="hybridMultilevel"/>
    <w:tmpl w:val="E018B9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11A6B62"/>
    <w:multiLevelType w:val="hybridMultilevel"/>
    <w:tmpl w:val="9ADEAAB2"/>
    <w:lvl w:ilvl="0" w:tplc="E3ACB912">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4845D49"/>
    <w:multiLevelType w:val="hybridMultilevel"/>
    <w:tmpl w:val="2D4C49D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5163903"/>
    <w:multiLevelType w:val="hybridMultilevel"/>
    <w:tmpl w:val="8C84484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665104AB"/>
    <w:multiLevelType w:val="hybridMultilevel"/>
    <w:tmpl w:val="289AF55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76612E5"/>
    <w:multiLevelType w:val="hybridMultilevel"/>
    <w:tmpl w:val="FC72473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BFD69C2"/>
    <w:multiLevelType w:val="hybridMultilevel"/>
    <w:tmpl w:val="9B2091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8"/>
  </w:num>
  <w:num w:numId="2">
    <w:abstractNumId w:val="33"/>
  </w:num>
  <w:num w:numId="3">
    <w:abstractNumId w:val="10"/>
  </w:num>
  <w:num w:numId="4">
    <w:abstractNumId w:val="26"/>
  </w:num>
  <w:num w:numId="5">
    <w:abstractNumId w:val="22"/>
  </w:num>
  <w:num w:numId="6">
    <w:abstractNumId w:val="11"/>
  </w:num>
  <w:num w:numId="7">
    <w:abstractNumId w:val="2"/>
  </w:num>
  <w:num w:numId="8">
    <w:abstractNumId w:val="1"/>
  </w:num>
  <w:num w:numId="9">
    <w:abstractNumId w:val="3"/>
  </w:num>
  <w:num w:numId="10">
    <w:abstractNumId w:val="27"/>
  </w:num>
  <w:num w:numId="11">
    <w:abstractNumId w:val="18"/>
  </w:num>
  <w:num w:numId="12">
    <w:abstractNumId w:val="5"/>
  </w:num>
  <w:num w:numId="13">
    <w:abstractNumId w:val="25"/>
  </w:num>
  <w:num w:numId="14">
    <w:abstractNumId w:val="16"/>
  </w:num>
  <w:num w:numId="15">
    <w:abstractNumId w:val="24"/>
  </w:num>
  <w:num w:numId="16">
    <w:abstractNumId w:val="30"/>
  </w:num>
  <w:num w:numId="17">
    <w:abstractNumId w:val="0"/>
  </w:num>
  <w:num w:numId="18">
    <w:abstractNumId w:val="21"/>
  </w:num>
  <w:num w:numId="19">
    <w:abstractNumId w:val="20"/>
  </w:num>
  <w:num w:numId="20">
    <w:abstractNumId w:val="29"/>
  </w:num>
  <w:num w:numId="21">
    <w:abstractNumId w:val="31"/>
  </w:num>
  <w:num w:numId="22">
    <w:abstractNumId w:val="6"/>
  </w:num>
  <w:num w:numId="23">
    <w:abstractNumId w:val="13"/>
  </w:num>
  <w:num w:numId="24">
    <w:abstractNumId w:val="7"/>
  </w:num>
  <w:num w:numId="25">
    <w:abstractNumId w:val="8"/>
  </w:num>
  <w:num w:numId="26">
    <w:abstractNumId w:val="9"/>
  </w:num>
  <w:num w:numId="27">
    <w:abstractNumId w:val="17"/>
  </w:num>
  <w:num w:numId="28">
    <w:abstractNumId w:val="32"/>
  </w:num>
  <w:num w:numId="29">
    <w:abstractNumId w:val="14"/>
  </w:num>
  <w:num w:numId="30">
    <w:abstractNumId w:val="19"/>
  </w:num>
  <w:num w:numId="31">
    <w:abstractNumId w:val="23"/>
  </w:num>
  <w:num w:numId="32">
    <w:abstractNumId w:val="12"/>
  </w:num>
  <w:num w:numId="33">
    <w:abstractNumId w:val="1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DEE"/>
    <w:rsid w:val="00001F2B"/>
    <w:rsid w:val="00005227"/>
    <w:rsid w:val="00010E35"/>
    <w:rsid w:val="00012AF9"/>
    <w:rsid w:val="00017AE2"/>
    <w:rsid w:val="0002490C"/>
    <w:rsid w:val="000263A7"/>
    <w:rsid w:val="000276B5"/>
    <w:rsid w:val="00033DA7"/>
    <w:rsid w:val="00041735"/>
    <w:rsid w:val="000434EC"/>
    <w:rsid w:val="00047099"/>
    <w:rsid w:val="000514FD"/>
    <w:rsid w:val="000522D2"/>
    <w:rsid w:val="00053CA4"/>
    <w:rsid w:val="000552B0"/>
    <w:rsid w:val="00057BC3"/>
    <w:rsid w:val="000605FD"/>
    <w:rsid w:val="00065AFA"/>
    <w:rsid w:val="00067797"/>
    <w:rsid w:val="000720AE"/>
    <w:rsid w:val="0007248A"/>
    <w:rsid w:val="00077089"/>
    <w:rsid w:val="000845B2"/>
    <w:rsid w:val="00084E80"/>
    <w:rsid w:val="00084EC3"/>
    <w:rsid w:val="00086F0D"/>
    <w:rsid w:val="00091114"/>
    <w:rsid w:val="000932D7"/>
    <w:rsid w:val="000A1C0D"/>
    <w:rsid w:val="000A2FBA"/>
    <w:rsid w:val="000A36E9"/>
    <w:rsid w:val="000A3947"/>
    <w:rsid w:val="000A4138"/>
    <w:rsid w:val="000A4B7D"/>
    <w:rsid w:val="000A4F66"/>
    <w:rsid w:val="000B0B52"/>
    <w:rsid w:val="000D7D99"/>
    <w:rsid w:val="000E1116"/>
    <w:rsid w:val="000E3455"/>
    <w:rsid w:val="000E4520"/>
    <w:rsid w:val="000E4A65"/>
    <w:rsid w:val="000E5F56"/>
    <w:rsid w:val="000F00B4"/>
    <w:rsid w:val="000F67A4"/>
    <w:rsid w:val="000F6E23"/>
    <w:rsid w:val="00101C24"/>
    <w:rsid w:val="0010585C"/>
    <w:rsid w:val="00106089"/>
    <w:rsid w:val="00110F17"/>
    <w:rsid w:val="001155D1"/>
    <w:rsid w:val="00126D19"/>
    <w:rsid w:val="001355DC"/>
    <w:rsid w:val="00137C53"/>
    <w:rsid w:val="001432A7"/>
    <w:rsid w:val="00144B57"/>
    <w:rsid w:val="0015180D"/>
    <w:rsid w:val="00151C11"/>
    <w:rsid w:val="00151E91"/>
    <w:rsid w:val="00151EC3"/>
    <w:rsid w:val="00152EF5"/>
    <w:rsid w:val="00154BF5"/>
    <w:rsid w:val="001608CC"/>
    <w:rsid w:val="00165846"/>
    <w:rsid w:val="001663A7"/>
    <w:rsid w:val="00167240"/>
    <w:rsid w:val="00167956"/>
    <w:rsid w:val="001707AB"/>
    <w:rsid w:val="00176D9B"/>
    <w:rsid w:val="00176E32"/>
    <w:rsid w:val="00186367"/>
    <w:rsid w:val="001876A3"/>
    <w:rsid w:val="0019349A"/>
    <w:rsid w:val="001965F5"/>
    <w:rsid w:val="001A0197"/>
    <w:rsid w:val="001A24C7"/>
    <w:rsid w:val="001A2D1B"/>
    <w:rsid w:val="001B1120"/>
    <w:rsid w:val="001B22FF"/>
    <w:rsid w:val="001B5858"/>
    <w:rsid w:val="001B6CD3"/>
    <w:rsid w:val="001C140F"/>
    <w:rsid w:val="001C3847"/>
    <w:rsid w:val="001D537F"/>
    <w:rsid w:val="001E5C32"/>
    <w:rsid w:val="001F0920"/>
    <w:rsid w:val="001F2D16"/>
    <w:rsid w:val="001F79A4"/>
    <w:rsid w:val="0020409F"/>
    <w:rsid w:val="00205514"/>
    <w:rsid w:val="0020725B"/>
    <w:rsid w:val="002078FC"/>
    <w:rsid w:val="002112EF"/>
    <w:rsid w:val="002128B1"/>
    <w:rsid w:val="00244B6E"/>
    <w:rsid w:val="0026003D"/>
    <w:rsid w:val="0026085C"/>
    <w:rsid w:val="0026228E"/>
    <w:rsid w:val="00264026"/>
    <w:rsid w:val="002739E7"/>
    <w:rsid w:val="002745DE"/>
    <w:rsid w:val="002751D8"/>
    <w:rsid w:val="00275EAF"/>
    <w:rsid w:val="0027657F"/>
    <w:rsid w:val="00281AAB"/>
    <w:rsid w:val="00285069"/>
    <w:rsid w:val="00290999"/>
    <w:rsid w:val="002920D9"/>
    <w:rsid w:val="002950DE"/>
    <w:rsid w:val="002B1859"/>
    <w:rsid w:val="002B191F"/>
    <w:rsid w:val="002B4C77"/>
    <w:rsid w:val="002B4DA8"/>
    <w:rsid w:val="002B5433"/>
    <w:rsid w:val="002C1C0A"/>
    <w:rsid w:val="002C4F62"/>
    <w:rsid w:val="002D0610"/>
    <w:rsid w:val="002D5A8A"/>
    <w:rsid w:val="002E4DDA"/>
    <w:rsid w:val="002E5669"/>
    <w:rsid w:val="002E7480"/>
    <w:rsid w:val="002F1D69"/>
    <w:rsid w:val="002F31B5"/>
    <w:rsid w:val="00307AFF"/>
    <w:rsid w:val="00316D42"/>
    <w:rsid w:val="00326F4C"/>
    <w:rsid w:val="00335AC2"/>
    <w:rsid w:val="00336299"/>
    <w:rsid w:val="00337018"/>
    <w:rsid w:val="00342B2B"/>
    <w:rsid w:val="0035332C"/>
    <w:rsid w:val="00353969"/>
    <w:rsid w:val="00353A14"/>
    <w:rsid w:val="0035704D"/>
    <w:rsid w:val="00357551"/>
    <w:rsid w:val="0036335B"/>
    <w:rsid w:val="003657E4"/>
    <w:rsid w:val="003707C4"/>
    <w:rsid w:val="00371BF4"/>
    <w:rsid w:val="00371D9D"/>
    <w:rsid w:val="0037341D"/>
    <w:rsid w:val="00380414"/>
    <w:rsid w:val="0038174B"/>
    <w:rsid w:val="00383108"/>
    <w:rsid w:val="00383F8D"/>
    <w:rsid w:val="00384D9A"/>
    <w:rsid w:val="00386106"/>
    <w:rsid w:val="003876F6"/>
    <w:rsid w:val="003916A4"/>
    <w:rsid w:val="003A097E"/>
    <w:rsid w:val="003A16E1"/>
    <w:rsid w:val="003A452C"/>
    <w:rsid w:val="003A7BAA"/>
    <w:rsid w:val="003B5A03"/>
    <w:rsid w:val="003B6A39"/>
    <w:rsid w:val="003B7A2D"/>
    <w:rsid w:val="003C2701"/>
    <w:rsid w:val="003C5092"/>
    <w:rsid w:val="003C7202"/>
    <w:rsid w:val="003D66A9"/>
    <w:rsid w:val="003D6F53"/>
    <w:rsid w:val="003E0A02"/>
    <w:rsid w:val="003E707A"/>
    <w:rsid w:val="003E79A0"/>
    <w:rsid w:val="003F431A"/>
    <w:rsid w:val="003F4EF7"/>
    <w:rsid w:val="00403038"/>
    <w:rsid w:val="0040649C"/>
    <w:rsid w:val="00407BBA"/>
    <w:rsid w:val="00421999"/>
    <w:rsid w:val="00446EAF"/>
    <w:rsid w:val="0045495F"/>
    <w:rsid w:val="00455E16"/>
    <w:rsid w:val="00463167"/>
    <w:rsid w:val="0046556A"/>
    <w:rsid w:val="00466BC5"/>
    <w:rsid w:val="00466DED"/>
    <w:rsid w:val="004704A4"/>
    <w:rsid w:val="004751D6"/>
    <w:rsid w:val="00486076"/>
    <w:rsid w:val="004869CC"/>
    <w:rsid w:val="004906EE"/>
    <w:rsid w:val="00496C4E"/>
    <w:rsid w:val="004A32E9"/>
    <w:rsid w:val="004A624F"/>
    <w:rsid w:val="004A629F"/>
    <w:rsid w:val="004A68F0"/>
    <w:rsid w:val="004A7543"/>
    <w:rsid w:val="004A77D4"/>
    <w:rsid w:val="004B7D4C"/>
    <w:rsid w:val="004C008B"/>
    <w:rsid w:val="004C4BC4"/>
    <w:rsid w:val="004D2FDB"/>
    <w:rsid w:val="00503639"/>
    <w:rsid w:val="00503DD5"/>
    <w:rsid w:val="0050590E"/>
    <w:rsid w:val="00517C0E"/>
    <w:rsid w:val="00527B90"/>
    <w:rsid w:val="00530ED9"/>
    <w:rsid w:val="00532924"/>
    <w:rsid w:val="00533A8F"/>
    <w:rsid w:val="00537260"/>
    <w:rsid w:val="0054038F"/>
    <w:rsid w:val="00544821"/>
    <w:rsid w:val="00545CE8"/>
    <w:rsid w:val="00555F90"/>
    <w:rsid w:val="005567E5"/>
    <w:rsid w:val="00571F1D"/>
    <w:rsid w:val="00577532"/>
    <w:rsid w:val="00577CE6"/>
    <w:rsid w:val="00591B5C"/>
    <w:rsid w:val="00596CA3"/>
    <w:rsid w:val="00596FBE"/>
    <w:rsid w:val="005974B8"/>
    <w:rsid w:val="005A05FD"/>
    <w:rsid w:val="005A4514"/>
    <w:rsid w:val="005A50CD"/>
    <w:rsid w:val="005A62D6"/>
    <w:rsid w:val="005B2343"/>
    <w:rsid w:val="005B30DC"/>
    <w:rsid w:val="005B3E01"/>
    <w:rsid w:val="005B66C2"/>
    <w:rsid w:val="005B7B4E"/>
    <w:rsid w:val="005C7EC9"/>
    <w:rsid w:val="005D2E50"/>
    <w:rsid w:val="005D429E"/>
    <w:rsid w:val="005E5EDC"/>
    <w:rsid w:val="005E6AE7"/>
    <w:rsid w:val="005F12AF"/>
    <w:rsid w:val="005F4D4B"/>
    <w:rsid w:val="005F51E1"/>
    <w:rsid w:val="005F6BA5"/>
    <w:rsid w:val="00604788"/>
    <w:rsid w:val="00606112"/>
    <w:rsid w:val="0061152F"/>
    <w:rsid w:val="006117C5"/>
    <w:rsid w:val="00611D29"/>
    <w:rsid w:val="006163CA"/>
    <w:rsid w:val="00616A9A"/>
    <w:rsid w:val="00630ACA"/>
    <w:rsid w:val="0064254F"/>
    <w:rsid w:val="006460CF"/>
    <w:rsid w:val="00646773"/>
    <w:rsid w:val="00651334"/>
    <w:rsid w:val="00654516"/>
    <w:rsid w:val="00661AA6"/>
    <w:rsid w:val="00674416"/>
    <w:rsid w:val="0067605F"/>
    <w:rsid w:val="00676B48"/>
    <w:rsid w:val="00677561"/>
    <w:rsid w:val="00682DA3"/>
    <w:rsid w:val="00685BF8"/>
    <w:rsid w:val="00695D97"/>
    <w:rsid w:val="00696AB1"/>
    <w:rsid w:val="006A3681"/>
    <w:rsid w:val="006A36A3"/>
    <w:rsid w:val="006A62DC"/>
    <w:rsid w:val="006C3494"/>
    <w:rsid w:val="006C3496"/>
    <w:rsid w:val="006C5076"/>
    <w:rsid w:val="006D3E7C"/>
    <w:rsid w:val="006D5506"/>
    <w:rsid w:val="006E3816"/>
    <w:rsid w:val="006F017F"/>
    <w:rsid w:val="00702681"/>
    <w:rsid w:val="0070300A"/>
    <w:rsid w:val="00706FD3"/>
    <w:rsid w:val="0070756E"/>
    <w:rsid w:val="00712600"/>
    <w:rsid w:val="0072084F"/>
    <w:rsid w:val="007210C2"/>
    <w:rsid w:val="0073158A"/>
    <w:rsid w:val="00734593"/>
    <w:rsid w:val="00734EC9"/>
    <w:rsid w:val="00734ECB"/>
    <w:rsid w:val="00741E9C"/>
    <w:rsid w:val="007428C3"/>
    <w:rsid w:val="00743829"/>
    <w:rsid w:val="00744FE3"/>
    <w:rsid w:val="0074798B"/>
    <w:rsid w:val="00755303"/>
    <w:rsid w:val="00756E4E"/>
    <w:rsid w:val="00756FD4"/>
    <w:rsid w:val="00757428"/>
    <w:rsid w:val="00757B44"/>
    <w:rsid w:val="00767EE2"/>
    <w:rsid w:val="00770116"/>
    <w:rsid w:val="00771757"/>
    <w:rsid w:val="00781B98"/>
    <w:rsid w:val="00784134"/>
    <w:rsid w:val="00784E47"/>
    <w:rsid w:val="007852D5"/>
    <w:rsid w:val="00785B53"/>
    <w:rsid w:val="00787FA4"/>
    <w:rsid w:val="00792171"/>
    <w:rsid w:val="00795860"/>
    <w:rsid w:val="007A1887"/>
    <w:rsid w:val="007A1C3D"/>
    <w:rsid w:val="007A4054"/>
    <w:rsid w:val="007A40F0"/>
    <w:rsid w:val="007A4BEE"/>
    <w:rsid w:val="007A6739"/>
    <w:rsid w:val="007B1786"/>
    <w:rsid w:val="007B28BB"/>
    <w:rsid w:val="007B56E4"/>
    <w:rsid w:val="007B6276"/>
    <w:rsid w:val="007B644F"/>
    <w:rsid w:val="007B7931"/>
    <w:rsid w:val="007B7F0C"/>
    <w:rsid w:val="007C37C6"/>
    <w:rsid w:val="007C5B14"/>
    <w:rsid w:val="007D198B"/>
    <w:rsid w:val="007D3E04"/>
    <w:rsid w:val="007D66B2"/>
    <w:rsid w:val="007E0BAA"/>
    <w:rsid w:val="007E7DEA"/>
    <w:rsid w:val="007F3AF7"/>
    <w:rsid w:val="00817CCC"/>
    <w:rsid w:val="00832832"/>
    <w:rsid w:val="008337BF"/>
    <w:rsid w:val="00841AD4"/>
    <w:rsid w:val="0084699D"/>
    <w:rsid w:val="00854373"/>
    <w:rsid w:val="00856BD4"/>
    <w:rsid w:val="00867E92"/>
    <w:rsid w:val="008777F7"/>
    <w:rsid w:val="008907EA"/>
    <w:rsid w:val="008933DF"/>
    <w:rsid w:val="008A58EC"/>
    <w:rsid w:val="008B2092"/>
    <w:rsid w:val="008B5425"/>
    <w:rsid w:val="008C36D7"/>
    <w:rsid w:val="008C3C0C"/>
    <w:rsid w:val="008C60E8"/>
    <w:rsid w:val="008E2442"/>
    <w:rsid w:val="008E2E0A"/>
    <w:rsid w:val="008E6ACE"/>
    <w:rsid w:val="008F1A6B"/>
    <w:rsid w:val="008F3F1B"/>
    <w:rsid w:val="008F4484"/>
    <w:rsid w:val="00902823"/>
    <w:rsid w:val="009045C9"/>
    <w:rsid w:val="00905721"/>
    <w:rsid w:val="00907A45"/>
    <w:rsid w:val="009104F3"/>
    <w:rsid w:val="00911B56"/>
    <w:rsid w:val="00913713"/>
    <w:rsid w:val="009150F5"/>
    <w:rsid w:val="00940AA0"/>
    <w:rsid w:val="00941EE4"/>
    <w:rsid w:val="00946FE7"/>
    <w:rsid w:val="00954365"/>
    <w:rsid w:val="009656D7"/>
    <w:rsid w:val="009739E3"/>
    <w:rsid w:val="00975747"/>
    <w:rsid w:val="009807DE"/>
    <w:rsid w:val="00980880"/>
    <w:rsid w:val="00981085"/>
    <w:rsid w:val="00983971"/>
    <w:rsid w:val="00991E7F"/>
    <w:rsid w:val="00993422"/>
    <w:rsid w:val="00994FF0"/>
    <w:rsid w:val="009953C2"/>
    <w:rsid w:val="009A3532"/>
    <w:rsid w:val="009A598A"/>
    <w:rsid w:val="009B0583"/>
    <w:rsid w:val="009B09C1"/>
    <w:rsid w:val="009B6CEB"/>
    <w:rsid w:val="009C34D7"/>
    <w:rsid w:val="009C47AD"/>
    <w:rsid w:val="009C7854"/>
    <w:rsid w:val="009D24A9"/>
    <w:rsid w:val="009D6622"/>
    <w:rsid w:val="009E7650"/>
    <w:rsid w:val="00A0153D"/>
    <w:rsid w:val="00A02472"/>
    <w:rsid w:val="00A108AE"/>
    <w:rsid w:val="00A13026"/>
    <w:rsid w:val="00A13E17"/>
    <w:rsid w:val="00A1410A"/>
    <w:rsid w:val="00A50AEA"/>
    <w:rsid w:val="00A52937"/>
    <w:rsid w:val="00A65BBE"/>
    <w:rsid w:val="00A70D23"/>
    <w:rsid w:val="00A8504C"/>
    <w:rsid w:val="00A87A89"/>
    <w:rsid w:val="00A944A9"/>
    <w:rsid w:val="00AA1391"/>
    <w:rsid w:val="00AB3D73"/>
    <w:rsid w:val="00AD4E23"/>
    <w:rsid w:val="00AD72CA"/>
    <w:rsid w:val="00AE7461"/>
    <w:rsid w:val="00AF70C7"/>
    <w:rsid w:val="00B128E6"/>
    <w:rsid w:val="00B13D89"/>
    <w:rsid w:val="00B24D54"/>
    <w:rsid w:val="00B2701A"/>
    <w:rsid w:val="00B3000C"/>
    <w:rsid w:val="00B32260"/>
    <w:rsid w:val="00B330E1"/>
    <w:rsid w:val="00B369E9"/>
    <w:rsid w:val="00B3775C"/>
    <w:rsid w:val="00B43A49"/>
    <w:rsid w:val="00B44572"/>
    <w:rsid w:val="00B4571A"/>
    <w:rsid w:val="00B46C81"/>
    <w:rsid w:val="00B51413"/>
    <w:rsid w:val="00B526CC"/>
    <w:rsid w:val="00B5739B"/>
    <w:rsid w:val="00B708FD"/>
    <w:rsid w:val="00B72B0E"/>
    <w:rsid w:val="00B72BF9"/>
    <w:rsid w:val="00B7378D"/>
    <w:rsid w:val="00B80686"/>
    <w:rsid w:val="00B96FF4"/>
    <w:rsid w:val="00BA1F61"/>
    <w:rsid w:val="00BA3ED3"/>
    <w:rsid w:val="00BA6591"/>
    <w:rsid w:val="00BA751D"/>
    <w:rsid w:val="00BB0B0F"/>
    <w:rsid w:val="00BB2604"/>
    <w:rsid w:val="00BB32DC"/>
    <w:rsid w:val="00BB62A7"/>
    <w:rsid w:val="00BC0899"/>
    <w:rsid w:val="00BC1AFD"/>
    <w:rsid w:val="00BD0416"/>
    <w:rsid w:val="00BD0F26"/>
    <w:rsid w:val="00BD2BD1"/>
    <w:rsid w:val="00BE5E97"/>
    <w:rsid w:val="00BF310B"/>
    <w:rsid w:val="00C000E0"/>
    <w:rsid w:val="00C1412F"/>
    <w:rsid w:val="00C14588"/>
    <w:rsid w:val="00C14E27"/>
    <w:rsid w:val="00C1656C"/>
    <w:rsid w:val="00C21485"/>
    <w:rsid w:val="00C23048"/>
    <w:rsid w:val="00C30B8F"/>
    <w:rsid w:val="00C31B1B"/>
    <w:rsid w:val="00C329ED"/>
    <w:rsid w:val="00C3664A"/>
    <w:rsid w:val="00C40212"/>
    <w:rsid w:val="00C41644"/>
    <w:rsid w:val="00C444C8"/>
    <w:rsid w:val="00C448DF"/>
    <w:rsid w:val="00C458D0"/>
    <w:rsid w:val="00C50654"/>
    <w:rsid w:val="00C6051D"/>
    <w:rsid w:val="00C629DC"/>
    <w:rsid w:val="00C65E1A"/>
    <w:rsid w:val="00C7020C"/>
    <w:rsid w:val="00C707CA"/>
    <w:rsid w:val="00C7420E"/>
    <w:rsid w:val="00C778DC"/>
    <w:rsid w:val="00C81EE9"/>
    <w:rsid w:val="00C853BF"/>
    <w:rsid w:val="00C8689B"/>
    <w:rsid w:val="00C92FCA"/>
    <w:rsid w:val="00C931F3"/>
    <w:rsid w:val="00CA0829"/>
    <w:rsid w:val="00CA3BAB"/>
    <w:rsid w:val="00CA512B"/>
    <w:rsid w:val="00CA6691"/>
    <w:rsid w:val="00CA6756"/>
    <w:rsid w:val="00CB3DEE"/>
    <w:rsid w:val="00CB7C87"/>
    <w:rsid w:val="00CC0C2A"/>
    <w:rsid w:val="00CC16B8"/>
    <w:rsid w:val="00CC39ED"/>
    <w:rsid w:val="00CC5059"/>
    <w:rsid w:val="00CD293D"/>
    <w:rsid w:val="00CD7FE1"/>
    <w:rsid w:val="00CE0C89"/>
    <w:rsid w:val="00CE1C45"/>
    <w:rsid w:val="00CE2BB9"/>
    <w:rsid w:val="00CE4B84"/>
    <w:rsid w:val="00CE5023"/>
    <w:rsid w:val="00D004E0"/>
    <w:rsid w:val="00D018B0"/>
    <w:rsid w:val="00D04C71"/>
    <w:rsid w:val="00D07900"/>
    <w:rsid w:val="00D26A0D"/>
    <w:rsid w:val="00D340A3"/>
    <w:rsid w:val="00D406D6"/>
    <w:rsid w:val="00D62115"/>
    <w:rsid w:val="00D64213"/>
    <w:rsid w:val="00D6423C"/>
    <w:rsid w:val="00D70B56"/>
    <w:rsid w:val="00D74386"/>
    <w:rsid w:val="00D77D57"/>
    <w:rsid w:val="00D86671"/>
    <w:rsid w:val="00D90CF2"/>
    <w:rsid w:val="00D94FD2"/>
    <w:rsid w:val="00DA672C"/>
    <w:rsid w:val="00DB204C"/>
    <w:rsid w:val="00DB4EA1"/>
    <w:rsid w:val="00DB4EE4"/>
    <w:rsid w:val="00DC5497"/>
    <w:rsid w:val="00DC6891"/>
    <w:rsid w:val="00DD135C"/>
    <w:rsid w:val="00DD1F6D"/>
    <w:rsid w:val="00DD5BB8"/>
    <w:rsid w:val="00DE0512"/>
    <w:rsid w:val="00DF0089"/>
    <w:rsid w:val="00DF19F0"/>
    <w:rsid w:val="00DF1D99"/>
    <w:rsid w:val="00E14B72"/>
    <w:rsid w:val="00E222A4"/>
    <w:rsid w:val="00E30134"/>
    <w:rsid w:val="00E34FD2"/>
    <w:rsid w:val="00E353E1"/>
    <w:rsid w:val="00E35F56"/>
    <w:rsid w:val="00E4070B"/>
    <w:rsid w:val="00E46DF4"/>
    <w:rsid w:val="00E53042"/>
    <w:rsid w:val="00E62E73"/>
    <w:rsid w:val="00E647A3"/>
    <w:rsid w:val="00E701D6"/>
    <w:rsid w:val="00E7167A"/>
    <w:rsid w:val="00E73B7F"/>
    <w:rsid w:val="00E81D5B"/>
    <w:rsid w:val="00E853E7"/>
    <w:rsid w:val="00EA5A0A"/>
    <w:rsid w:val="00EB524C"/>
    <w:rsid w:val="00EB6651"/>
    <w:rsid w:val="00EC1639"/>
    <w:rsid w:val="00EC6339"/>
    <w:rsid w:val="00ED3DCC"/>
    <w:rsid w:val="00ED53F4"/>
    <w:rsid w:val="00EE0BF4"/>
    <w:rsid w:val="00EE4636"/>
    <w:rsid w:val="00EF17E3"/>
    <w:rsid w:val="00EF2917"/>
    <w:rsid w:val="00EF5FE7"/>
    <w:rsid w:val="00F02CCB"/>
    <w:rsid w:val="00F05262"/>
    <w:rsid w:val="00F05335"/>
    <w:rsid w:val="00F119FE"/>
    <w:rsid w:val="00F14C65"/>
    <w:rsid w:val="00F15874"/>
    <w:rsid w:val="00F26DD1"/>
    <w:rsid w:val="00F361A3"/>
    <w:rsid w:val="00F408C7"/>
    <w:rsid w:val="00F50D7A"/>
    <w:rsid w:val="00F51799"/>
    <w:rsid w:val="00F54690"/>
    <w:rsid w:val="00F569E6"/>
    <w:rsid w:val="00F571DD"/>
    <w:rsid w:val="00F572E8"/>
    <w:rsid w:val="00F61B36"/>
    <w:rsid w:val="00F61CD4"/>
    <w:rsid w:val="00F64389"/>
    <w:rsid w:val="00F64BD7"/>
    <w:rsid w:val="00F70D08"/>
    <w:rsid w:val="00F728F8"/>
    <w:rsid w:val="00F73FBB"/>
    <w:rsid w:val="00F76CAF"/>
    <w:rsid w:val="00F9621C"/>
    <w:rsid w:val="00F97DF4"/>
    <w:rsid w:val="00FA4440"/>
    <w:rsid w:val="00FB0476"/>
    <w:rsid w:val="00FB6C79"/>
    <w:rsid w:val="00FC293F"/>
    <w:rsid w:val="00FC4DAC"/>
    <w:rsid w:val="00FD399E"/>
    <w:rsid w:val="00FE7F53"/>
    <w:rsid w:val="00FF38CA"/>
    <w:rsid w:val="00FF3B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B2753D"/>
  <w15:docId w15:val="{FD16BB44-6190-4D86-80DA-B9E2EB8F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D3E04"/>
    <w:pPr>
      <w:ind w:leftChars="200" w:left="480"/>
    </w:pPr>
  </w:style>
  <w:style w:type="paragraph" w:styleId="a5">
    <w:name w:val="header"/>
    <w:basedOn w:val="a0"/>
    <w:link w:val="a6"/>
    <w:rsid w:val="003916A4"/>
    <w:pPr>
      <w:tabs>
        <w:tab w:val="center" w:pos="4153"/>
        <w:tab w:val="right" w:pos="8306"/>
      </w:tabs>
      <w:snapToGrid w:val="0"/>
    </w:pPr>
    <w:rPr>
      <w:sz w:val="20"/>
      <w:szCs w:val="20"/>
    </w:rPr>
  </w:style>
  <w:style w:type="character" w:customStyle="1" w:styleId="a6">
    <w:name w:val="頁首 字元"/>
    <w:basedOn w:val="a1"/>
    <w:link w:val="a5"/>
    <w:rsid w:val="003916A4"/>
    <w:rPr>
      <w:kern w:val="2"/>
    </w:rPr>
  </w:style>
  <w:style w:type="paragraph" w:styleId="a7">
    <w:name w:val="footer"/>
    <w:basedOn w:val="a0"/>
    <w:link w:val="a8"/>
    <w:rsid w:val="003916A4"/>
    <w:pPr>
      <w:tabs>
        <w:tab w:val="center" w:pos="4153"/>
        <w:tab w:val="right" w:pos="8306"/>
      </w:tabs>
      <w:snapToGrid w:val="0"/>
    </w:pPr>
    <w:rPr>
      <w:sz w:val="20"/>
      <w:szCs w:val="20"/>
    </w:rPr>
  </w:style>
  <w:style w:type="character" w:customStyle="1" w:styleId="a8">
    <w:name w:val="頁尾 字元"/>
    <w:basedOn w:val="a1"/>
    <w:link w:val="a7"/>
    <w:rsid w:val="003916A4"/>
    <w:rPr>
      <w:kern w:val="2"/>
    </w:rPr>
  </w:style>
  <w:style w:type="paragraph" w:styleId="a">
    <w:name w:val="List Bullet"/>
    <w:basedOn w:val="a0"/>
    <w:rsid w:val="0038174B"/>
    <w:pPr>
      <w:numPr>
        <w:numId w:val="17"/>
      </w:numPr>
      <w:contextualSpacing/>
    </w:pPr>
  </w:style>
  <w:style w:type="paragraph" w:styleId="a9">
    <w:name w:val="Date"/>
    <w:basedOn w:val="a0"/>
    <w:next w:val="a0"/>
    <w:link w:val="aa"/>
    <w:rsid w:val="00CE4B84"/>
    <w:pPr>
      <w:jc w:val="right"/>
    </w:pPr>
  </w:style>
  <w:style w:type="character" w:customStyle="1" w:styleId="aa">
    <w:name w:val="日期 字元"/>
    <w:basedOn w:val="a1"/>
    <w:link w:val="a9"/>
    <w:rsid w:val="00CE4B84"/>
    <w:rPr>
      <w:kern w:val="2"/>
      <w:sz w:val="24"/>
      <w:szCs w:val="24"/>
    </w:rPr>
  </w:style>
  <w:style w:type="table" w:styleId="-3">
    <w:name w:val="Light List Accent 3"/>
    <w:basedOn w:val="a2"/>
    <w:uiPriority w:val="61"/>
    <w:rsid w:val="00757B44"/>
    <w:rPr>
      <w:rFonts w:asciiTheme="minorHAnsi" w:eastAsiaTheme="minorEastAsia"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b">
    <w:name w:val="Table Grid"/>
    <w:basedOn w:val="a2"/>
    <w:rsid w:val="00BB3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A4F66"/>
    <w:rPr>
      <w:kern w:val="2"/>
      <w:sz w:val="24"/>
      <w:szCs w:val="24"/>
    </w:rPr>
  </w:style>
  <w:style w:type="character" w:styleId="ad">
    <w:name w:val="Strong"/>
    <w:basedOn w:val="a1"/>
    <w:uiPriority w:val="22"/>
    <w:qFormat/>
    <w:rsid w:val="00C165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417210">
      <w:bodyDiv w:val="1"/>
      <w:marLeft w:val="0"/>
      <w:marRight w:val="0"/>
      <w:marTop w:val="0"/>
      <w:marBottom w:val="0"/>
      <w:divBdr>
        <w:top w:val="none" w:sz="0" w:space="0" w:color="auto"/>
        <w:left w:val="none" w:sz="0" w:space="0" w:color="auto"/>
        <w:bottom w:val="none" w:sz="0" w:space="0" w:color="auto"/>
        <w:right w:val="none" w:sz="0" w:space="0" w:color="auto"/>
      </w:divBdr>
      <w:divsChild>
        <w:div w:id="1838306884">
          <w:marLeft w:val="274"/>
          <w:marRight w:val="0"/>
          <w:marTop w:val="240"/>
          <w:marBottom w:val="0"/>
          <w:divBdr>
            <w:top w:val="none" w:sz="0" w:space="0" w:color="auto"/>
            <w:left w:val="none" w:sz="0" w:space="0" w:color="auto"/>
            <w:bottom w:val="none" w:sz="0" w:space="0" w:color="auto"/>
            <w:right w:val="none" w:sz="0" w:space="0" w:color="auto"/>
          </w:divBdr>
        </w:div>
      </w:divsChild>
    </w:div>
    <w:div w:id="129744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FF59F-9042-4D8F-ADFE-03AE5B565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8</Pages>
  <Words>753</Words>
  <Characters>4294</Characters>
  <Application>Microsoft Office Word</Application>
  <DocSecurity>0</DocSecurity>
  <Lines>35</Lines>
  <Paragraphs>10</Paragraphs>
  <ScaleCrop>false</ScaleCrop>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黃子玲</dc:creator>
  <cp:lastModifiedBy>趙珊誼</cp:lastModifiedBy>
  <cp:revision>12</cp:revision>
  <cp:lastPrinted>2019-04-10T07:01:00Z</cp:lastPrinted>
  <dcterms:created xsi:type="dcterms:W3CDTF">2020-09-09T07:57:00Z</dcterms:created>
  <dcterms:modified xsi:type="dcterms:W3CDTF">2020-09-23T23:50:00Z</dcterms:modified>
</cp:coreProperties>
</file>