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61CC" w:rsidRDefault="000F61CC" w:rsidP="0016559E">
      <w:pPr>
        <w:pStyle w:val="a3"/>
        <w:numPr>
          <w:ilvl w:val="0"/>
          <w:numId w:val="6"/>
        </w:numPr>
        <w:spacing w:beforeLines="100" w:before="360" w:afterLines="100" w:after="360" w:line="0" w:lineRule="atLeast"/>
        <w:ind w:leftChars="0"/>
        <w:rPr>
          <w:rFonts w:ascii="標楷體" w:eastAsia="標楷體" w:hAnsi="標楷體"/>
          <w:b/>
          <w:color w:val="FF0000"/>
          <w:sz w:val="32"/>
          <w:szCs w:val="32"/>
        </w:rPr>
      </w:pPr>
      <w:r w:rsidRPr="0016559E">
        <w:rPr>
          <w:rFonts w:ascii="標楷體" w:eastAsia="標楷體" w:hAnsi="標楷體" w:hint="eastAsia"/>
          <w:b/>
          <w:sz w:val="32"/>
          <w:szCs w:val="32"/>
        </w:rPr>
        <w:t>基本資料</w:t>
      </w:r>
    </w:p>
    <w:p w:rsidR="0016559E" w:rsidRPr="0016559E" w:rsidRDefault="0016559E" w:rsidP="0016559E">
      <w:pPr>
        <w:spacing w:line="0" w:lineRule="atLeast"/>
        <w:rPr>
          <w:rFonts w:ascii="標楷體" w:eastAsia="標楷體" w:hAnsi="標楷體"/>
        </w:rPr>
      </w:pPr>
      <w:r w:rsidRPr="0016559E">
        <w:rPr>
          <w:rFonts w:ascii="標楷體" w:eastAsia="標楷體" w:hAnsi="標楷體" w:hint="eastAsia"/>
          <w:sz w:val="28"/>
          <w:szCs w:val="28"/>
        </w:rPr>
        <w:t>1. 填寫者的性別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6"/>
        <w:gridCol w:w="1607"/>
        <w:gridCol w:w="1607"/>
      </w:tblGrid>
      <w:tr w:rsidR="001C09C7" w:rsidRPr="001C09C7" w:rsidTr="005A531E">
        <w:tc>
          <w:tcPr>
            <w:tcW w:w="1606" w:type="dxa"/>
            <w:shd w:val="clear" w:color="auto" w:fill="auto"/>
            <w:vAlign w:val="center"/>
          </w:tcPr>
          <w:p w:rsidR="001C09C7" w:rsidRPr="005A531E" w:rsidRDefault="001C09C7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性別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1C09C7" w:rsidRPr="005A531E" w:rsidRDefault="001C09C7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男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1C09C7" w:rsidRPr="005A531E" w:rsidRDefault="001C09C7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女</w:t>
            </w:r>
          </w:p>
        </w:tc>
      </w:tr>
      <w:tr w:rsidR="001C09C7" w:rsidRPr="001C09C7" w:rsidTr="005A531E">
        <w:trPr>
          <w:trHeight w:val="493"/>
        </w:trPr>
        <w:tc>
          <w:tcPr>
            <w:tcW w:w="1606" w:type="dxa"/>
            <w:shd w:val="clear" w:color="auto" w:fill="auto"/>
            <w:vAlign w:val="center"/>
          </w:tcPr>
          <w:p w:rsidR="001C09C7" w:rsidRPr="005A531E" w:rsidRDefault="001C09C7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人數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1C09C7" w:rsidRPr="005A531E" w:rsidRDefault="001C09C7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07" w:type="dxa"/>
            <w:shd w:val="clear" w:color="auto" w:fill="auto"/>
            <w:vAlign w:val="center"/>
          </w:tcPr>
          <w:p w:rsidR="001C09C7" w:rsidRPr="005A531E" w:rsidRDefault="001C09C7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571C1D">
      <w:pPr>
        <w:spacing w:line="0" w:lineRule="atLeast"/>
        <w:jc w:val="both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/>
          <w:b/>
          <w:noProof/>
          <w:szCs w:val="24"/>
        </w:rPr>
        <w:drawing>
          <wp:inline distT="0" distB="0" distL="0" distR="0" wp14:anchorId="51B715D0" wp14:editId="77CCB097">
            <wp:extent cx="5635256" cy="2360428"/>
            <wp:effectExtent l="0" t="0" r="22860" b="20955"/>
            <wp:docPr id="13" name="圖表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6559E" w:rsidRP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Pr="00F67E66" w:rsidRDefault="0016559E" w:rsidP="0016559E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F67E66">
        <w:rPr>
          <w:rFonts w:ascii="標楷體" w:eastAsia="標楷體" w:hAnsi="標楷體" w:hint="eastAsia"/>
          <w:sz w:val="28"/>
          <w:szCs w:val="28"/>
        </w:rPr>
        <w:t>2. 學生的性別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6"/>
        <w:gridCol w:w="1607"/>
        <w:gridCol w:w="1607"/>
      </w:tblGrid>
      <w:tr w:rsidR="00794A8C" w:rsidRPr="001C09C7" w:rsidTr="005A531E">
        <w:tc>
          <w:tcPr>
            <w:tcW w:w="1606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性別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男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女</w:t>
            </w:r>
          </w:p>
        </w:tc>
      </w:tr>
      <w:tr w:rsidR="00794A8C" w:rsidRPr="001C09C7" w:rsidTr="005A531E">
        <w:trPr>
          <w:trHeight w:val="493"/>
        </w:trPr>
        <w:tc>
          <w:tcPr>
            <w:tcW w:w="1606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人數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07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794A8C" w:rsidP="00571C1D">
      <w:pPr>
        <w:spacing w:line="0" w:lineRule="atLeast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/>
          <w:b/>
          <w:noProof/>
          <w:szCs w:val="24"/>
        </w:rPr>
        <w:drawing>
          <wp:inline distT="0" distB="0" distL="0" distR="0" wp14:anchorId="07A9D9F5" wp14:editId="1A1B3F55">
            <wp:extent cx="5635256" cy="2360428"/>
            <wp:effectExtent l="0" t="0" r="22860" b="20955"/>
            <wp:docPr id="8" name="圖表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Pr="00F67E66" w:rsidRDefault="0016559E" w:rsidP="0016559E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F67E66">
        <w:rPr>
          <w:rFonts w:ascii="標楷體" w:eastAsia="標楷體" w:hAnsi="標楷體" w:hint="eastAsia"/>
          <w:sz w:val="28"/>
          <w:szCs w:val="28"/>
        </w:rPr>
        <w:lastRenderedPageBreak/>
        <w:t>3. 學生的年級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7"/>
        <w:gridCol w:w="1328"/>
        <w:gridCol w:w="1327"/>
        <w:gridCol w:w="1328"/>
        <w:gridCol w:w="1327"/>
        <w:gridCol w:w="1328"/>
        <w:gridCol w:w="1328"/>
      </w:tblGrid>
      <w:tr w:rsidR="00794A8C" w:rsidRPr="00E14B7E" w:rsidTr="005A531E">
        <w:trPr>
          <w:jc w:val="center"/>
        </w:trPr>
        <w:tc>
          <w:tcPr>
            <w:tcW w:w="1327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一年級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二年級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5A531E">
              <w:rPr>
                <w:rFonts w:ascii="標楷體" w:eastAsia="標楷體" w:hAnsi="標楷體" w:hint="eastAsia"/>
                <w:szCs w:val="24"/>
              </w:rPr>
              <w:t>三</w:t>
            </w:r>
            <w:proofErr w:type="gramEnd"/>
            <w:r w:rsidRPr="005A531E"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四年級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五年級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六年級</w:t>
            </w:r>
          </w:p>
        </w:tc>
      </w:tr>
      <w:tr w:rsidR="00794A8C" w:rsidRPr="00E14B7E" w:rsidTr="005A531E">
        <w:trPr>
          <w:trHeight w:val="465"/>
          <w:jc w:val="center"/>
        </w:trPr>
        <w:tc>
          <w:tcPr>
            <w:tcW w:w="1327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人數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:rsidR="0016559E" w:rsidRPr="008F53A0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571C1D">
      <w:pPr>
        <w:spacing w:line="0" w:lineRule="atLeast"/>
        <w:jc w:val="center"/>
        <w:rPr>
          <w:rFonts w:ascii="標楷體" w:eastAsia="標楷體" w:hAnsi="標楷體"/>
          <w:b/>
          <w:szCs w:val="24"/>
        </w:rPr>
      </w:pPr>
      <w:r>
        <w:rPr>
          <w:rFonts w:hint="eastAsia"/>
          <w:noProof/>
        </w:rPr>
        <w:drawing>
          <wp:inline distT="0" distB="0" distL="0" distR="0" wp14:anchorId="6140BDED" wp14:editId="0BC318D9">
            <wp:extent cx="5901070" cy="2541181"/>
            <wp:effectExtent l="0" t="0" r="23495" b="12065"/>
            <wp:docPr id="9" name="圖表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sz w:val="28"/>
          <w:szCs w:val="28"/>
        </w:rPr>
        <w:t>4</w:t>
      </w:r>
      <w:r w:rsidRPr="000F61CC">
        <w:rPr>
          <w:rFonts w:ascii="標楷體" w:eastAsia="標楷體" w:hAnsi="標楷體" w:hint="eastAsia"/>
          <w:sz w:val="28"/>
          <w:szCs w:val="28"/>
        </w:rPr>
        <w:t>.</w:t>
      </w:r>
      <w:r>
        <w:rPr>
          <w:rFonts w:ascii="標楷體" w:eastAsia="標楷體" w:hAnsi="標楷體" w:hint="eastAsia"/>
          <w:sz w:val="28"/>
          <w:szCs w:val="28"/>
        </w:rPr>
        <w:t xml:space="preserve"> 學生的</w:t>
      </w:r>
      <w:r w:rsidR="007D4D44">
        <w:rPr>
          <w:rFonts w:ascii="標楷體" w:eastAsia="標楷體" w:hAnsi="標楷體" w:hint="eastAsia"/>
          <w:sz w:val="28"/>
          <w:szCs w:val="28"/>
        </w:rPr>
        <w:t>特教</w:t>
      </w:r>
      <w:r>
        <w:rPr>
          <w:rFonts w:ascii="標楷體" w:eastAsia="標楷體" w:hAnsi="標楷體" w:hint="eastAsia"/>
          <w:sz w:val="28"/>
          <w:szCs w:val="28"/>
        </w:rPr>
        <w:t>障礙類別：</w:t>
      </w:r>
    </w:p>
    <w:tbl>
      <w:tblPr>
        <w:tblW w:w="9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"/>
        <w:gridCol w:w="697"/>
        <w:gridCol w:w="697"/>
        <w:gridCol w:w="697"/>
        <w:gridCol w:w="697"/>
        <w:gridCol w:w="697"/>
        <w:gridCol w:w="698"/>
        <w:gridCol w:w="697"/>
        <w:gridCol w:w="697"/>
        <w:gridCol w:w="697"/>
        <w:gridCol w:w="697"/>
        <w:gridCol w:w="697"/>
        <w:gridCol w:w="697"/>
        <w:gridCol w:w="698"/>
      </w:tblGrid>
      <w:tr w:rsidR="00862609" w:rsidRPr="00E14B7E" w:rsidTr="00862609">
        <w:trPr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86260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障別</w:t>
            </w:r>
          </w:p>
        </w:tc>
        <w:tc>
          <w:tcPr>
            <w:tcW w:w="697" w:type="dxa"/>
            <w:vAlign w:val="center"/>
          </w:tcPr>
          <w:p w:rsidR="00862609" w:rsidRPr="00E14B7E" w:rsidRDefault="00862609" w:rsidP="0017684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36D48">
              <w:rPr>
                <w:rFonts w:ascii="標楷體" w:eastAsia="標楷體" w:hAnsi="標楷體" w:hint="eastAsia"/>
              </w:rPr>
              <w:t>智</w:t>
            </w:r>
            <w:bookmarkStart w:id="0" w:name="RANGE!D2:D14"/>
            <w:r w:rsidRPr="00236D48">
              <w:rPr>
                <w:rFonts w:ascii="標楷體" w:eastAsia="標楷體" w:hAnsi="標楷體" w:hint="eastAsia"/>
              </w:rPr>
              <w:t>能障礙</w:t>
            </w:r>
            <w:bookmarkEnd w:id="0"/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36D48">
              <w:rPr>
                <w:rFonts w:ascii="標楷體" w:eastAsia="標楷體" w:hAnsi="標楷體" w:hint="eastAsia"/>
              </w:rPr>
              <w:t>視覺障礙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36D48">
              <w:rPr>
                <w:rFonts w:ascii="標楷體" w:eastAsia="標楷體" w:hAnsi="標楷體" w:hint="eastAsia"/>
              </w:rPr>
              <w:t>語言障礙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36D48">
              <w:rPr>
                <w:rFonts w:ascii="標楷體" w:eastAsia="標楷體" w:hAnsi="標楷體" w:hint="eastAsia"/>
              </w:rPr>
              <w:t>聽覺障礙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36D48">
              <w:rPr>
                <w:rFonts w:ascii="標楷體" w:eastAsia="標楷體" w:hAnsi="標楷體" w:hint="eastAsia"/>
              </w:rPr>
              <w:t>肢體障礙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36D48">
              <w:rPr>
                <w:rFonts w:ascii="標楷體" w:eastAsia="標楷體" w:hAnsi="標楷體" w:hint="eastAsia"/>
              </w:rPr>
              <w:t>腦性麻痺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36D48">
              <w:rPr>
                <w:rFonts w:ascii="標楷體" w:eastAsia="標楷體" w:hAnsi="標楷體" w:hint="eastAsia"/>
              </w:rPr>
              <w:t>身體病弱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36D48">
              <w:rPr>
                <w:rFonts w:ascii="標楷體" w:eastAsia="標楷體" w:hAnsi="標楷體" w:hint="eastAsia"/>
              </w:rPr>
              <w:t>情緒行為障礙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36D48">
              <w:rPr>
                <w:rFonts w:ascii="標楷體" w:eastAsia="標楷體" w:hAnsi="標楷體" w:hint="eastAsia"/>
              </w:rPr>
              <w:t>學習障礙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36D48">
              <w:rPr>
                <w:rFonts w:ascii="標楷體" w:eastAsia="標楷體" w:hAnsi="標楷體" w:hint="eastAsia"/>
              </w:rPr>
              <w:t>多重障礙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36D48">
              <w:rPr>
                <w:rFonts w:ascii="標楷體" w:eastAsia="標楷體" w:hAnsi="標楷體" w:hint="eastAsia"/>
              </w:rPr>
              <w:t>自閉症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36D48">
              <w:rPr>
                <w:rFonts w:ascii="標楷體" w:eastAsia="標楷體" w:hAnsi="標楷體" w:hint="eastAsia"/>
              </w:rPr>
              <w:t>發展遲緩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36D48">
              <w:rPr>
                <w:rFonts w:ascii="標楷體" w:eastAsia="標楷體" w:hAnsi="標楷體" w:hint="eastAsia"/>
              </w:rPr>
              <w:t>其他障礙</w:t>
            </w:r>
          </w:p>
        </w:tc>
      </w:tr>
      <w:tr w:rsidR="00862609" w:rsidRPr="00E14B7E" w:rsidTr="00862609">
        <w:trPr>
          <w:trHeight w:val="668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人數</w:t>
            </w:r>
          </w:p>
        </w:tc>
        <w:tc>
          <w:tcPr>
            <w:tcW w:w="697" w:type="dxa"/>
            <w:vAlign w:val="center"/>
          </w:tcPr>
          <w:p w:rsidR="00862609" w:rsidRPr="00E14B7E" w:rsidRDefault="00862609" w:rsidP="0017684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</w:tr>
    </w:tbl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571C1D">
      <w:pPr>
        <w:spacing w:line="0" w:lineRule="atLeast"/>
        <w:jc w:val="center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noProof/>
          <w:szCs w:val="24"/>
        </w:rPr>
        <w:drawing>
          <wp:inline distT="0" distB="0" distL="0" distR="0" wp14:anchorId="0C59B4E6" wp14:editId="687D9360">
            <wp:extent cx="5837275" cy="3200400"/>
            <wp:effectExtent l="0" t="0" r="11430" b="19050"/>
            <wp:docPr id="3" name="圖表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5</w:t>
      </w:r>
      <w:r w:rsidRPr="000F61CC">
        <w:rPr>
          <w:rFonts w:ascii="標楷體" w:eastAsia="標楷體" w:hAnsi="標楷體" w:hint="eastAsia"/>
          <w:sz w:val="28"/>
          <w:szCs w:val="28"/>
        </w:rPr>
        <w:t>.</w:t>
      </w:r>
      <w:r>
        <w:rPr>
          <w:rFonts w:ascii="標楷體" w:eastAsia="標楷體" w:hAnsi="標楷體" w:hint="eastAsia"/>
          <w:sz w:val="28"/>
          <w:szCs w:val="28"/>
        </w:rPr>
        <w:t xml:space="preserve"> 學生的障礙程度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560"/>
      </w:tblGrid>
      <w:tr w:rsidR="00C048EC" w:rsidRPr="00E14B7E" w:rsidTr="00C048EC">
        <w:trPr>
          <w:trHeight w:val="381"/>
          <w:jc w:val="center"/>
        </w:trPr>
        <w:tc>
          <w:tcPr>
            <w:tcW w:w="1559" w:type="dxa"/>
            <w:shd w:val="clear" w:color="auto" w:fill="auto"/>
            <w:vAlign w:val="center"/>
          </w:tcPr>
          <w:p w:rsidR="00C048EC" w:rsidRPr="00E14B7E" w:rsidRDefault="00C048EC" w:rsidP="00C048E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障礙程度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48EC" w:rsidRPr="00E14B7E" w:rsidRDefault="00C048EC" w:rsidP="00701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048EC" w:rsidRPr="00E14B7E" w:rsidRDefault="00C048EC" w:rsidP="00701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輕度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48EC" w:rsidRPr="00E14B7E" w:rsidRDefault="00C048EC" w:rsidP="00701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中度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48EC" w:rsidRPr="00E14B7E" w:rsidRDefault="00C048EC" w:rsidP="00701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重度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048EC" w:rsidRPr="00E14B7E" w:rsidRDefault="00C048EC" w:rsidP="00701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極重度</w:t>
            </w:r>
          </w:p>
        </w:tc>
      </w:tr>
      <w:tr w:rsidR="00C048EC" w:rsidRPr="00E14B7E" w:rsidTr="00C048EC">
        <w:trPr>
          <w:trHeight w:val="381"/>
          <w:jc w:val="center"/>
        </w:trPr>
        <w:tc>
          <w:tcPr>
            <w:tcW w:w="1559" w:type="dxa"/>
            <w:shd w:val="clear" w:color="auto" w:fill="auto"/>
            <w:vAlign w:val="center"/>
          </w:tcPr>
          <w:p w:rsidR="00C048EC" w:rsidRPr="00E14B7E" w:rsidRDefault="00C048EC" w:rsidP="00701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48EC" w:rsidRPr="00E14B7E" w:rsidRDefault="00C048EC" w:rsidP="00701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048EC" w:rsidRPr="00E14B7E" w:rsidRDefault="00C048EC" w:rsidP="00701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048EC" w:rsidRPr="00E14B7E" w:rsidRDefault="00C048EC" w:rsidP="00701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048EC" w:rsidRPr="00E14B7E" w:rsidRDefault="00C048EC" w:rsidP="00701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048EC" w:rsidRPr="00E14B7E" w:rsidRDefault="00C048EC" w:rsidP="00701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</w:tr>
    </w:tbl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noProof/>
          <w:szCs w:val="24"/>
        </w:rPr>
        <w:drawing>
          <wp:inline distT="0" distB="0" distL="0" distR="0" wp14:anchorId="188BC008" wp14:editId="4452B3DF">
            <wp:extent cx="5922335" cy="2668772"/>
            <wp:effectExtent l="0" t="0" r="21590" b="17780"/>
            <wp:docPr id="4" name="圖表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571C1D" w:rsidRDefault="00571C1D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571C1D" w:rsidRDefault="00571C1D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571C1D" w:rsidRDefault="00571C1D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571C1D" w:rsidRDefault="00571C1D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P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P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CE0878">
      <w:pPr>
        <w:pStyle w:val="a3"/>
        <w:numPr>
          <w:ilvl w:val="0"/>
          <w:numId w:val="6"/>
        </w:numPr>
        <w:spacing w:beforeLines="100" w:before="360" w:afterLines="100" w:after="360" w:line="0" w:lineRule="atLeast"/>
        <w:ind w:leftChars="0"/>
        <w:rPr>
          <w:rFonts w:ascii="標楷體" w:eastAsia="標楷體" w:hAnsi="標楷體"/>
          <w:b/>
          <w:color w:val="FF0000"/>
          <w:sz w:val="32"/>
          <w:szCs w:val="32"/>
        </w:rPr>
      </w:pPr>
      <w:r w:rsidRPr="0055443E">
        <w:rPr>
          <w:rFonts w:ascii="標楷體" w:eastAsia="標楷體" w:hAnsi="標楷體" w:hint="eastAsia"/>
          <w:b/>
          <w:sz w:val="32"/>
          <w:szCs w:val="32"/>
        </w:rPr>
        <w:lastRenderedPageBreak/>
        <w:t>對</w:t>
      </w:r>
      <w:r w:rsidR="00CE0878" w:rsidRPr="00CE0878">
        <w:rPr>
          <w:rFonts w:ascii="標楷體" w:eastAsia="標楷體" w:hAnsi="標楷體" w:hint="eastAsia"/>
          <w:b/>
          <w:sz w:val="32"/>
          <w:szCs w:val="32"/>
        </w:rPr>
        <w:t>暑期夏令營</w:t>
      </w:r>
      <w:r w:rsidRPr="0055443E">
        <w:rPr>
          <w:rFonts w:ascii="標楷體" w:eastAsia="標楷體" w:hAnsi="標楷體" w:hint="eastAsia"/>
          <w:b/>
          <w:sz w:val="32"/>
          <w:szCs w:val="32"/>
        </w:rPr>
        <w:t>滿意程度</w:t>
      </w:r>
    </w:p>
    <w:p w:rsidR="00571C1D" w:rsidRDefault="00CE0878" w:rsidP="00CE0878">
      <w:pPr>
        <w:pStyle w:val="a3"/>
        <w:numPr>
          <w:ilvl w:val="0"/>
          <w:numId w:val="7"/>
        </w:numPr>
        <w:spacing w:line="0" w:lineRule="atLeast"/>
        <w:ind w:leftChars="0"/>
        <w:rPr>
          <w:rFonts w:ascii="標楷體" w:eastAsia="標楷體" w:hAnsi="標楷體"/>
          <w:bCs/>
          <w:sz w:val="28"/>
          <w:szCs w:val="28"/>
        </w:rPr>
      </w:pPr>
      <w:r w:rsidRPr="00CE0878">
        <w:rPr>
          <w:rFonts w:ascii="標楷體" w:eastAsia="標楷體" w:hAnsi="標楷體" w:hint="eastAsia"/>
          <w:bCs/>
          <w:sz w:val="28"/>
          <w:szCs w:val="28"/>
        </w:rPr>
        <w:t>暑期夏令營</w:t>
      </w:r>
      <w:r w:rsidR="00571C1D" w:rsidRPr="00571C1D">
        <w:rPr>
          <w:rFonts w:ascii="標楷體" w:eastAsia="標楷體" w:hAnsi="標楷體" w:hint="eastAsia"/>
          <w:bCs/>
          <w:sz w:val="28"/>
          <w:szCs w:val="28"/>
        </w:rPr>
        <w:t>規劃符合孩子需求</w:t>
      </w:r>
    </w:p>
    <w:p w:rsidR="00571C1D" w:rsidRDefault="00571C1D" w:rsidP="00571C1D">
      <w:pPr>
        <w:pStyle w:val="a3"/>
        <w:spacing w:line="0" w:lineRule="atLeast"/>
        <w:ind w:leftChars="0" w:left="420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 w:hint="eastAsia"/>
          <w:b/>
          <w:noProof/>
          <w:szCs w:val="24"/>
        </w:rPr>
        <w:drawing>
          <wp:inline distT="0" distB="0" distL="0" distR="0" wp14:anchorId="3EF9DCFB" wp14:editId="129F6F50">
            <wp:extent cx="5486400" cy="3200400"/>
            <wp:effectExtent l="0" t="0" r="19050" b="19050"/>
            <wp:docPr id="17" name="圖表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571C1D" w:rsidRDefault="00571C1D" w:rsidP="00571C1D">
      <w:pPr>
        <w:pStyle w:val="a3"/>
        <w:spacing w:line="0" w:lineRule="atLeast"/>
        <w:ind w:leftChars="0" w:left="420"/>
        <w:rPr>
          <w:rFonts w:ascii="標楷體" w:eastAsia="標楷體" w:hAnsi="標楷體"/>
          <w:bCs/>
          <w:sz w:val="28"/>
          <w:szCs w:val="28"/>
        </w:rPr>
      </w:pPr>
    </w:p>
    <w:p w:rsidR="00571C1D" w:rsidRDefault="00571C1D" w:rsidP="00571C1D">
      <w:pPr>
        <w:pStyle w:val="a3"/>
        <w:spacing w:line="0" w:lineRule="atLeast"/>
        <w:ind w:leftChars="0" w:left="420"/>
        <w:rPr>
          <w:rFonts w:ascii="標楷體" w:eastAsia="標楷體" w:hAnsi="標楷體"/>
          <w:bCs/>
          <w:sz w:val="28"/>
          <w:szCs w:val="28"/>
        </w:rPr>
      </w:pPr>
    </w:p>
    <w:p w:rsidR="00571C1D" w:rsidRDefault="00571C1D" w:rsidP="00571C1D">
      <w:pPr>
        <w:pStyle w:val="a3"/>
        <w:spacing w:line="0" w:lineRule="atLeast"/>
        <w:ind w:leftChars="0" w:left="420"/>
        <w:rPr>
          <w:rFonts w:ascii="標楷體" w:eastAsia="標楷體" w:hAnsi="標楷體"/>
          <w:bCs/>
          <w:sz w:val="28"/>
          <w:szCs w:val="28"/>
        </w:rPr>
      </w:pPr>
    </w:p>
    <w:p w:rsidR="00571C1D" w:rsidRDefault="00CE0878" w:rsidP="00CE0878">
      <w:pPr>
        <w:pStyle w:val="a3"/>
        <w:numPr>
          <w:ilvl w:val="0"/>
          <w:numId w:val="7"/>
        </w:numPr>
        <w:spacing w:line="0" w:lineRule="atLeast"/>
        <w:ind w:leftChars="0"/>
        <w:rPr>
          <w:rFonts w:ascii="標楷體" w:eastAsia="標楷體" w:hAnsi="標楷體"/>
          <w:bCs/>
          <w:sz w:val="28"/>
          <w:szCs w:val="28"/>
        </w:rPr>
      </w:pPr>
      <w:r w:rsidRPr="00CE0878">
        <w:rPr>
          <w:rFonts w:ascii="標楷體" w:eastAsia="標楷體" w:hAnsi="標楷體" w:hint="eastAsia"/>
          <w:bCs/>
          <w:sz w:val="28"/>
          <w:szCs w:val="28"/>
        </w:rPr>
        <w:t>暑期夏令營</w:t>
      </w:r>
      <w:r w:rsidR="00571C1D" w:rsidRPr="00212279">
        <w:rPr>
          <w:rFonts w:ascii="標楷體" w:eastAsia="標楷體" w:hAnsi="標楷體" w:hint="eastAsia"/>
          <w:bCs/>
          <w:sz w:val="28"/>
          <w:szCs w:val="28"/>
        </w:rPr>
        <w:t>活動內容安排恰當</w:t>
      </w:r>
    </w:p>
    <w:p w:rsidR="00571C1D" w:rsidRDefault="00571C1D" w:rsidP="00571C1D">
      <w:pPr>
        <w:pStyle w:val="a3"/>
        <w:spacing w:line="0" w:lineRule="atLeast"/>
        <w:ind w:leftChars="0" w:left="420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 w:hint="eastAsia"/>
          <w:b/>
          <w:noProof/>
          <w:szCs w:val="24"/>
        </w:rPr>
        <w:drawing>
          <wp:inline distT="0" distB="0" distL="0" distR="0" wp14:anchorId="2C438820" wp14:editId="35CA0DCD">
            <wp:extent cx="5486400" cy="3200400"/>
            <wp:effectExtent l="0" t="0" r="19050" b="19050"/>
            <wp:docPr id="7" name="圖表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571C1D" w:rsidRDefault="00571C1D" w:rsidP="00571C1D">
      <w:pPr>
        <w:pStyle w:val="a3"/>
        <w:spacing w:line="0" w:lineRule="atLeast"/>
        <w:ind w:leftChars="0" w:left="420"/>
        <w:rPr>
          <w:rFonts w:ascii="標楷體" w:eastAsia="標楷體" w:hAnsi="標楷體"/>
          <w:bCs/>
          <w:sz w:val="28"/>
          <w:szCs w:val="28"/>
        </w:rPr>
      </w:pPr>
    </w:p>
    <w:p w:rsidR="00571C1D" w:rsidRDefault="00571C1D" w:rsidP="00571C1D">
      <w:pPr>
        <w:pStyle w:val="a3"/>
        <w:spacing w:line="0" w:lineRule="atLeast"/>
        <w:ind w:leftChars="0" w:left="420"/>
        <w:rPr>
          <w:rFonts w:ascii="標楷體" w:eastAsia="標楷體" w:hAnsi="標楷體"/>
          <w:bCs/>
          <w:sz w:val="28"/>
          <w:szCs w:val="28"/>
        </w:rPr>
      </w:pPr>
    </w:p>
    <w:p w:rsidR="00571C1D" w:rsidRPr="001D09C8" w:rsidRDefault="00571C1D" w:rsidP="00571C1D">
      <w:pPr>
        <w:pStyle w:val="a3"/>
        <w:spacing w:line="0" w:lineRule="atLeast"/>
        <w:ind w:leftChars="0" w:left="420"/>
        <w:rPr>
          <w:rFonts w:ascii="標楷體" w:eastAsia="標楷體" w:hAnsi="標楷體"/>
          <w:bCs/>
          <w:sz w:val="28"/>
          <w:szCs w:val="28"/>
        </w:rPr>
      </w:pPr>
      <w:r w:rsidRPr="001D09C8">
        <w:rPr>
          <w:rFonts w:ascii="標楷體" w:eastAsia="標楷體" w:hAnsi="標楷體" w:hint="eastAsia"/>
          <w:b/>
          <w:noProof/>
          <w:color w:val="FF0000"/>
          <w:sz w:val="28"/>
          <w:szCs w:val="28"/>
        </w:rPr>
        <w:t>以下，以此類推</w:t>
      </w:r>
      <w:r w:rsidR="00CE0878">
        <w:rPr>
          <w:rFonts w:ascii="標楷體" w:eastAsia="標楷體" w:hAnsi="標楷體" w:hint="eastAsia"/>
          <w:b/>
          <w:noProof/>
          <w:color w:val="FF0000"/>
          <w:sz w:val="28"/>
          <w:szCs w:val="28"/>
        </w:rPr>
        <w:t>至第17題</w:t>
      </w:r>
    </w:p>
    <w:p w:rsidR="007D4566" w:rsidRPr="007D4566" w:rsidRDefault="0016559E" w:rsidP="007D4566">
      <w:pPr>
        <w:pStyle w:val="a3"/>
        <w:numPr>
          <w:ilvl w:val="0"/>
          <w:numId w:val="6"/>
        </w:numPr>
        <w:spacing w:beforeLines="100" w:before="360" w:afterLines="100" w:after="360" w:line="0" w:lineRule="atLeast"/>
        <w:ind w:leftChars="0"/>
        <w:rPr>
          <w:rFonts w:ascii="標楷體" w:eastAsia="標楷體" w:hAnsi="標楷體"/>
          <w:b/>
          <w:color w:val="FF0000"/>
          <w:sz w:val="32"/>
          <w:szCs w:val="32"/>
        </w:rPr>
      </w:pPr>
      <w:r w:rsidRPr="0055443E">
        <w:rPr>
          <w:rFonts w:ascii="標楷體" w:eastAsia="標楷體" w:hAnsi="標楷體" w:hint="eastAsia"/>
          <w:b/>
          <w:sz w:val="32"/>
          <w:szCs w:val="32"/>
        </w:rPr>
        <w:lastRenderedPageBreak/>
        <w:t>學生出勤狀況統計分析</w:t>
      </w:r>
    </w:p>
    <w:p w:rsidR="007D4566" w:rsidRDefault="00E22715" w:rsidP="00980F19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  <w:r w:rsidRPr="00236D48">
        <w:rPr>
          <w:rFonts w:ascii="標楷體" w:eastAsia="標楷體" w:hAnsi="標楷體" w:hint="eastAsia"/>
          <w:bCs/>
          <w:sz w:val="28"/>
          <w:szCs w:val="28"/>
        </w:rPr>
        <w:t>參與</w:t>
      </w:r>
      <w:r w:rsidR="00CD6BF6" w:rsidRPr="00CE0878">
        <w:rPr>
          <w:rFonts w:ascii="標楷體" w:eastAsia="標楷體" w:hAnsi="標楷體" w:hint="eastAsia"/>
          <w:bCs/>
          <w:sz w:val="28"/>
          <w:szCs w:val="28"/>
        </w:rPr>
        <w:t>暑期夏令營</w:t>
      </w:r>
      <w:r w:rsidRPr="00236D48">
        <w:rPr>
          <w:rFonts w:ascii="標楷體" w:eastAsia="標楷體" w:hAnsi="標楷體" w:hint="eastAsia"/>
          <w:bCs/>
          <w:sz w:val="28"/>
          <w:szCs w:val="28"/>
        </w:rPr>
        <w:t>學生出席率</w:t>
      </w:r>
      <w:r w:rsidR="005A494F">
        <w:rPr>
          <w:rFonts w:ascii="標楷體" w:eastAsia="標楷體" w:hAnsi="標楷體" w:hint="eastAsia"/>
          <w:bCs/>
          <w:sz w:val="28"/>
          <w:szCs w:val="28"/>
        </w:rPr>
        <w:t>人數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4"/>
        <w:gridCol w:w="1565"/>
        <w:gridCol w:w="1564"/>
        <w:gridCol w:w="1565"/>
        <w:gridCol w:w="1564"/>
        <w:gridCol w:w="1565"/>
      </w:tblGrid>
      <w:tr w:rsidR="009340A5" w:rsidRPr="00E14B7E" w:rsidTr="009340A5">
        <w:trPr>
          <w:trHeight w:val="381"/>
          <w:jc w:val="center"/>
        </w:trPr>
        <w:tc>
          <w:tcPr>
            <w:tcW w:w="1564" w:type="dxa"/>
            <w:shd w:val="clear" w:color="auto" w:fill="auto"/>
            <w:vAlign w:val="center"/>
          </w:tcPr>
          <w:p w:rsidR="009340A5" w:rsidRPr="00E14B7E" w:rsidRDefault="009340A5" w:rsidP="009340A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出席率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9340A5" w:rsidRPr="00E14B7E" w:rsidRDefault="009340A5" w:rsidP="00236D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0%-20%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9340A5" w:rsidRPr="00E14B7E" w:rsidRDefault="009340A5" w:rsidP="00236D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21%-40%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9340A5" w:rsidRPr="00E14B7E" w:rsidRDefault="009340A5" w:rsidP="00236D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41%-60%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9340A5" w:rsidRPr="00E14B7E" w:rsidRDefault="009340A5" w:rsidP="00236D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61%-80%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9340A5" w:rsidRPr="00E14B7E" w:rsidRDefault="009340A5" w:rsidP="00236D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81%-100%</w:t>
            </w:r>
          </w:p>
        </w:tc>
      </w:tr>
      <w:tr w:rsidR="009340A5" w:rsidRPr="00E14B7E" w:rsidTr="009340A5">
        <w:trPr>
          <w:trHeight w:val="381"/>
          <w:jc w:val="center"/>
        </w:trPr>
        <w:tc>
          <w:tcPr>
            <w:tcW w:w="1564" w:type="dxa"/>
            <w:shd w:val="clear" w:color="auto" w:fill="auto"/>
            <w:vAlign w:val="center"/>
          </w:tcPr>
          <w:p w:rsidR="009340A5" w:rsidRPr="00E14B7E" w:rsidRDefault="009340A5" w:rsidP="00236D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人數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9340A5" w:rsidRPr="00E14B7E" w:rsidRDefault="009340A5" w:rsidP="00236D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9340A5" w:rsidRPr="00E14B7E" w:rsidRDefault="009340A5" w:rsidP="00236D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9340A5" w:rsidRPr="00E14B7E" w:rsidRDefault="009340A5" w:rsidP="00236D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9340A5" w:rsidRPr="00E14B7E" w:rsidRDefault="009340A5" w:rsidP="00236D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9340A5" w:rsidRPr="00E14B7E" w:rsidRDefault="009340A5" w:rsidP="00236D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</w:tr>
    </w:tbl>
    <w:p w:rsidR="00236D48" w:rsidRDefault="00236D48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236D48" w:rsidRDefault="009340A5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 w:hint="eastAsia"/>
          <w:bCs/>
          <w:noProof/>
          <w:sz w:val="28"/>
          <w:szCs w:val="28"/>
        </w:rPr>
        <w:drawing>
          <wp:inline distT="0" distB="0" distL="0" distR="0">
            <wp:extent cx="5486400" cy="3200400"/>
            <wp:effectExtent l="0" t="0" r="19050" b="19050"/>
            <wp:docPr id="5" name="圖表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236D48" w:rsidRDefault="00236D48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236D48" w:rsidRDefault="00236D48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236D48" w:rsidRDefault="00236D48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236D48" w:rsidRDefault="00236D48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236D48" w:rsidRDefault="00236D48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236D48" w:rsidRDefault="00236D48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236D48" w:rsidRDefault="00236D48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5A494F" w:rsidRDefault="005A494F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5A494F" w:rsidRDefault="005A494F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5A494F" w:rsidRDefault="005A494F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5A494F" w:rsidRDefault="005A494F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980F19" w:rsidRDefault="00980F19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980F19" w:rsidRDefault="00980F19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5A494F" w:rsidRDefault="005A494F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5A494F" w:rsidRDefault="005A494F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5A494F" w:rsidRDefault="005A494F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236D48" w:rsidRPr="007D4566" w:rsidRDefault="00236D48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/>
          <w:szCs w:val="24"/>
        </w:rPr>
      </w:pPr>
    </w:p>
    <w:p w:rsidR="005C26F5" w:rsidRPr="0016559E" w:rsidRDefault="0016559E" w:rsidP="00F52946">
      <w:pPr>
        <w:pStyle w:val="a3"/>
        <w:numPr>
          <w:ilvl w:val="0"/>
          <w:numId w:val="6"/>
        </w:numPr>
        <w:spacing w:beforeLines="100" w:before="360" w:afterLines="100" w:after="360" w:line="0" w:lineRule="atLeast"/>
        <w:ind w:leftChars="0"/>
        <w:rPr>
          <w:rFonts w:ascii="標楷體" w:eastAsia="標楷體" w:hAnsi="標楷體"/>
          <w:b/>
          <w:sz w:val="32"/>
          <w:szCs w:val="32"/>
        </w:rPr>
      </w:pPr>
      <w:r w:rsidRPr="0055443E">
        <w:rPr>
          <w:rFonts w:ascii="標楷體" w:eastAsia="標楷體" w:hAnsi="標楷體" w:hint="eastAsia"/>
          <w:b/>
          <w:sz w:val="32"/>
          <w:szCs w:val="32"/>
        </w:rPr>
        <w:lastRenderedPageBreak/>
        <w:t>對</w:t>
      </w:r>
      <w:r w:rsidR="00CD6BF6" w:rsidRPr="00F970B6">
        <w:rPr>
          <w:rFonts w:ascii="標楷體" w:eastAsia="標楷體" w:hAnsi="標楷體" w:hint="eastAsia"/>
          <w:b/>
          <w:sz w:val="32"/>
          <w:szCs w:val="32"/>
        </w:rPr>
        <w:t>暑期夏令營</w:t>
      </w:r>
      <w:r w:rsidRPr="0055443E">
        <w:rPr>
          <w:rFonts w:ascii="標楷體" w:eastAsia="標楷體" w:hAnsi="標楷體" w:hint="eastAsia"/>
          <w:b/>
          <w:sz w:val="32"/>
          <w:szCs w:val="32"/>
        </w:rPr>
        <w:t>的改進事項及建議</w:t>
      </w: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Pr="00CD6BF6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55443E" w:rsidRDefault="0055443E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55443E" w:rsidRDefault="0055443E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sectPr w:rsidR="0055443E" w:rsidSect="00E20EA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474" w:right="1274" w:bottom="567" w:left="1276" w:header="567" w:footer="5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585D" w:rsidRDefault="006C585D" w:rsidP="000F61CC">
      <w:r>
        <w:separator/>
      </w:r>
    </w:p>
  </w:endnote>
  <w:endnote w:type="continuationSeparator" w:id="0">
    <w:p w:rsidR="006C585D" w:rsidRDefault="006C585D" w:rsidP="000F6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EC9" w:rsidRDefault="00E96EC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0EA4" w:rsidRDefault="00E20EA4" w:rsidP="00E20EA4">
    <w:pPr>
      <w:pStyle w:val="a8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EC9" w:rsidRDefault="00E96EC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585D" w:rsidRDefault="006C585D" w:rsidP="000F61CC">
      <w:r>
        <w:separator/>
      </w:r>
    </w:p>
  </w:footnote>
  <w:footnote w:type="continuationSeparator" w:id="0">
    <w:p w:rsidR="006C585D" w:rsidRDefault="006C585D" w:rsidP="000F61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EC9" w:rsidRDefault="00E96EC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61CC" w:rsidRDefault="000F61CC">
    <w:pPr>
      <w:pStyle w:val="a6"/>
    </w:pPr>
  </w:p>
  <w:p w:rsidR="00E96EC9" w:rsidRDefault="00E96EC9" w:rsidP="008F53A0">
    <w:pPr>
      <w:pStyle w:val="a6"/>
      <w:spacing w:afterLines="50" w:after="120"/>
      <w:jc w:val="center"/>
      <w:rPr>
        <w:rFonts w:ascii="標楷體" w:eastAsia="標楷體" w:hAnsi="標楷體"/>
        <w:b/>
        <w:sz w:val="40"/>
        <w:szCs w:val="40"/>
      </w:rPr>
    </w:pPr>
    <w:r w:rsidRPr="00E96EC9">
      <w:rPr>
        <w:rFonts w:ascii="標楷體" w:eastAsia="標楷體" w:hAnsi="標楷體" w:hint="eastAsia"/>
        <w:b/>
        <w:sz w:val="40"/>
        <w:szCs w:val="40"/>
      </w:rPr>
      <w:t>臺中市</w:t>
    </w:r>
    <w:r w:rsidRPr="00E96EC9">
      <w:rPr>
        <w:rFonts w:ascii="標楷體" w:eastAsia="標楷體" w:hAnsi="標楷體" w:hint="eastAsia"/>
        <w:b/>
        <w:color w:val="FF0000"/>
        <w:sz w:val="40"/>
        <w:szCs w:val="40"/>
      </w:rPr>
      <w:t>○</w:t>
    </w:r>
    <w:r w:rsidR="003268C7" w:rsidRPr="00E96EC9">
      <w:rPr>
        <w:rFonts w:ascii="標楷體" w:eastAsia="標楷體" w:hAnsi="標楷體" w:hint="eastAsia"/>
        <w:b/>
        <w:color w:val="FF0000"/>
        <w:sz w:val="40"/>
        <w:szCs w:val="40"/>
      </w:rPr>
      <w:t>○</w:t>
    </w:r>
    <w:r w:rsidRPr="00E96EC9">
      <w:rPr>
        <w:rFonts w:ascii="標楷體" w:eastAsia="標楷體" w:hAnsi="標楷體" w:hint="eastAsia"/>
        <w:b/>
        <w:color w:val="000000" w:themeColor="text1"/>
        <w:sz w:val="40"/>
        <w:szCs w:val="40"/>
      </w:rPr>
      <w:t>年</w:t>
    </w:r>
    <w:bookmarkStart w:id="1" w:name="_GoBack"/>
    <w:bookmarkEnd w:id="1"/>
    <w:r w:rsidRPr="00E96EC9">
      <w:rPr>
        <w:rFonts w:ascii="標楷體" w:eastAsia="標楷體" w:hAnsi="標楷體" w:hint="eastAsia"/>
        <w:b/>
        <w:sz w:val="40"/>
        <w:szCs w:val="40"/>
      </w:rPr>
      <w:t>身心障礙學生</w:t>
    </w:r>
    <w:r w:rsidR="00616949" w:rsidRPr="00616949">
      <w:rPr>
        <w:rFonts w:ascii="標楷體" w:eastAsia="標楷體" w:hAnsi="標楷體" w:hint="eastAsia"/>
        <w:sz w:val="36"/>
        <w:szCs w:val="36"/>
      </w:rPr>
      <w:t>暑期夏令營</w:t>
    </w:r>
  </w:p>
  <w:p w:rsidR="000F61CC" w:rsidRDefault="000F61CC" w:rsidP="008F53A0">
    <w:pPr>
      <w:pStyle w:val="a6"/>
      <w:spacing w:afterLines="50" w:after="120"/>
      <w:jc w:val="center"/>
    </w:pPr>
    <w:r w:rsidRPr="000F61CC">
      <w:rPr>
        <w:rFonts w:ascii="標楷體" w:eastAsia="標楷體" w:hAnsi="標楷體" w:hint="eastAsia"/>
        <w:b/>
        <w:sz w:val="40"/>
        <w:szCs w:val="40"/>
      </w:rPr>
      <w:t>成效統計分析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EC9" w:rsidRDefault="00E96EC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66961"/>
    <w:multiLevelType w:val="hybridMultilevel"/>
    <w:tmpl w:val="FA60CF82"/>
    <w:lvl w:ilvl="0" w:tplc="13CE0A5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A726BF3"/>
    <w:multiLevelType w:val="hybridMultilevel"/>
    <w:tmpl w:val="B458316E"/>
    <w:lvl w:ilvl="0" w:tplc="FB023C2C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BD93CF4"/>
    <w:multiLevelType w:val="hybridMultilevel"/>
    <w:tmpl w:val="5400186C"/>
    <w:lvl w:ilvl="0" w:tplc="71DA47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EB73E1B"/>
    <w:multiLevelType w:val="hybridMultilevel"/>
    <w:tmpl w:val="5A8052AC"/>
    <w:lvl w:ilvl="0" w:tplc="DE02A9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CF475C9"/>
    <w:multiLevelType w:val="hybridMultilevel"/>
    <w:tmpl w:val="2B7A4ADA"/>
    <w:lvl w:ilvl="0" w:tplc="F85EC4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76B3618"/>
    <w:multiLevelType w:val="hybridMultilevel"/>
    <w:tmpl w:val="F6768DB0"/>
    <w:lvl w:ilvl="0" w:tplc="8F900F3C">
      <w:start w:val="1"/>
      <w:numFmt w:val="taiwaneseCountingThousand"/>
      <w:lvlText w:val="%1、"/>
      <w:lvlJc w:val="left"/>
      <w:pPr>
        <w:ind w:left="840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B502247"/>
    <w:multiLevelType w:val="hybridMultilevel"/>
    <w:tmpl w:val="A5A8AA3E"/>
    <w:lvl w:ilvl="0" w:tplc="C21C4A6C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 w15:restartNumberingAfterBreak="0">
    <w:nsid w:val="5E7904C7"/>
    <w:multiLevelType w:val="hybridMultilevel"/>
    <w:tmpl w:val="6FF22EFC"/>
    <w:lvl w:ilvl="0" w:tplc="0652DBA8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8" w15:restartNumberingAfterBreak="0">
    <w:nsid w:val="6C23406C"/>
    <w:multiLevelType w:val="hybridMultilevel"/>
    <w:tmpl w:val="E36E9822"/>
    <w:lvl w:ilvl="0" w:tplc="4A087C9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22E0F2E"/>
    <w:multiLevelType w:val="hybridMultilevel"/>
    <w:tmpl w:val="489E5296"/>
    <w:lvl w:ilvl="0" w:tplc="49F22F06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FD27D01"/>
    <w:multiLevelType w:val="hybridMultilevel"/>
    <w:tmpl w:val="645E0456"/>
    <w:lvl w:ilvl="0" w:tplc="8C82BEF6">
      <w:start w:val="1"/>
      <w:numFmt w:val="decimal"/>
      <w:lvlText w:val="%1."/>
      <w:lvlJc w:val="left"/>
      <w:pPr>
        <w:ind w:left="465" w:hanging="465"/>
      </w:pPr>
      <w:rPr>
        <w:rFonts w:hint="default"/>
        <w:b/>
        <w:color w:val="FF0000"/>
        <w:sz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0"/>
  </w:num>
  <w:num w:numId="6">
    <w:abstractNumId w:val="9"/>
  </w:num>
  <w:num w:numId="7">
    <w:abstractNumId w:val="1"/>
  </w:num>
  <w:num w:numId="8">
    <w:abstractNumId w:val="3"/>
  </w:num>
  <w:num w:numId="9">
    <w:abstractNumId w:val="2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1CC"/>
    <w:rsid w:val="00005B1B"/>
    <w:rsid w:val="00023DBF"/>
    <w:rsid w:val="00055B79"/>
    <w:rsid w:val="00081A17"/>
    <w:rsid w:val="000D588D"/>
    <w:rsid w:val="000F61CC"/>
    <w:rsid w:val="00127922"/>
    <w:rsid w:val="00140BEE"/>
    <w:rsid w:val="0016559E"/>
    <w:rsid w:val="001C09C7"/>
    <w:rsid w:val="001D09C8"/>
    <w:rsid w:val="001E09CC"/>
    <w:rsid w:val="001E2150"/>
    <w:rsid w:val="00212279"/>
    <w:rsid w:val="00236D48"/>
    <w:rsid w:val="002E1D5A"/>
    <w:rsid w:val="00313BFB"/>
    <w:rsid w:val="00322493"/>
    <w:rsid w:val="003268C7"/>
    <w:rsid w:val="00340A5D"/>
    <w:rsid w:val="00384019"/>
    <w:rsid w:val="004B3397"/>
    <w:rsid w:val="0054470E"/>
    <w:rsid w:val="0055443E"/>
    <w:rsid w:val="00571C1D"/>
    <w:rsid w:val="00577F40"/>
    <w:rsid w:val="0059220B"/>
    <w:rsid w:val="005A219F"/>
    <w:rsid w:val="005A494F"/>
    <w:rsid w:val="005A531E"/>
    <w:rsid w:val="005B12C9"/>
    <w:rsid w:val="005C26F5"/>
    <w:rsid w:val="00616949"/>
    <w:rsid w:val="006A1130"/>
    <w:rsid w:val="006A4B96"/>
    <w:rsid w:val="006C585D"/>
    <w:rsid w:val="00764AFB"/>
    <w:rsid w:val="00784BBD"/>
    <w:rsid w:val="00794A8C"/>
    <w:rsid w:val="007D4566"/>
    <w:rsid w:val="007D4D44"/>
    <w:rsid w:val="00862609"/>
    <w:rsid w:val="0087723A"/>
    <w:rsid w:val="008D028B"/>
    <w:rsid w:val="008F53A0"/>
    <w:rsid w:val="009340A5"/>
    <w:rsid w:val="00980F19"/>
    <w:rsid w:val="009D243A"/>
    <w:rsid w:val="00A86147"/>
    <w:rsid w:val="00A97554"/>
    <w:rsid w:val="00AB0EB2"/>
    <w:rsid w:val="00B144E6"/>
    <w:rsid w:val="00BB2D95"/>
    <w:rsid w:val="00BD2B0B"/>
    <w:rsid w:val="00BF7E3E"/>
    <w:rsid w:val="00C048EC"/>
    <w:rsid w:val="00C27619"/>
    <w:rsid w:val="00C534C8"/>
    <w:rsid w:val="00C8123A"/>
    <w:rsid w:val="00C96D45"/>
    <w:rsid w:val="00CD6BF6"/>
    <w:rsid w:val="00CE0878"/>
    <w:rsid w:val="00D55FBA"/>
    <w:rsid w:val="00D81A8A"/>
    <w:rsid w:val="00DB5010"/>
    <w:rsid w:val="00DE62BA"/>
    <w:rsid w:val="00E20EA4"/>
    <w:rsid w:val="00E22715"/>
    <w:rsid w:val="00E563D7"/>
    <w:rsid w:val="00E96EC9"/>
    <w:rsid w:val="00EF17F0"/>
    <w:rsid w:val="00F52946"/>
    <w:rsid w:val="00F67E66"/>
    <w:rsid w:val="00F740D7"/>
    <w:rsid w:val="00F74BB9"/>
    <w:rsid w:val="00F970B6"/>
    <w:rsid w:val="00FA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D689AC"/>
  <w15:docId w15:val="{B8AE58AF-0C01-4998-978F-642A11B40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1CC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0F61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0F61C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F61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F61CC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0F61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0F61C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theme" Target="theme/theme1.xml"/><Relationship Id="rId10" Type="http://schemas.openxmlformats.org/officeDocument/2006/relationships/chart" Target="charts/chart3.xm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工作表1!$B$1</c:f>
              <c:strCache>
                <c:ptCount val="1"/>
                <c:pt idx="0">
                  <c:v>人數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工作表1!$A$2:$A$3</c:f>
              <c:strCache>
                <c:ptCount val="2"/>
                <c:pt idx="0">
                  <c:v>男</c:v>
                </c:pt>
                <c:pt idx="1">
                  <c:v>女</c:v>
                </c:pt>
              </c:strCache>
            </c:strRef>
          </c:cat>
          <c:val>
            <c:numRef>
              <c:f>工作表1!$B$2:$B$3</c:f>
              <c:numCache>
                <c:formatCode>General</c:formatCode>
                <c:ptCount val="2"/>
                <c:pt idx="0">
                  <c:v>3</c:v>
                </c:pt>
                <c:pt idx="1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800-4B49-AE40-E292F60CCD9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40"/>
        <c:axId val="134931584"/>
        <c:axId val="134933120"/>
      </c:barChart>
      <c:catAx>
        <c:axId val="13493158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34933120"/>
        <c:crosses val="autoZero"/>
        <c:auto val="1"/>
        <c:lblAlgn val="ctr"/>
        <c:lblOffset val="100"/>
        <c:noMultiLvlLbl val="0"/>
      </c:catAx>
      <c:valAx>
        <c:axId val="134933120"/>
        <c:scaling>
          <c:orientation val="minMax"/>
          <c:max val="10"/>
          <c:min val="0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34931584"/>
        <c:crosses val="autoZero"/>
        <c:crossBetween val="between"/>
        <c:majorUnit val="1"/>
      </c:valAx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baseline="0">
          <a:latin typeface="標楷體" panose="03000509000000000000" pitchFamily="65" charset="-120"/>
          <a:ea typeface="標楷體" panose="03000509000000000000" pitchFamily="65" charset="-120"/>
        </a:defRPr>
      </a:pPr>
      <a:endParaRPr lang="zh-TW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工作表1!$B$1</c:f>
              <c:strCache>
                <c:ptCount val="1"/>
                <c:pt idx="0">
                  <c:v>人數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4.6213618321978199E-2"/>
                  <c:y val="-5.17492282509941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5FDA-4908-BD20-57F9EE4AFC58}"/>
                </c:ext>
              </c:extLst>
            </c:dLbl>
            <c:dLbl>
              <c:idx val="1"/>
              <c:layout>
                <c:manualLayout>
                  <c:x val="6.7542980624429677E-2"/>
                  <c:y val="-9.34734797714428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FDA-4908-BD20-57F9EE4AFC58}"/>
                </c:ext>
              </c:extLst>
            </c:dLbl>
            <c:spPr>
              <a:noFill/>
              <a:ln>
                <a:noFill/>
              </a:ln>
              <a:effectLst/>
            </c:sp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工作表1!$A$2:$A$3</c:f>
              <c:strCache>
                <c:ptCount val="2"/>
                <c:pt idx="0">
                  <c:v>男</c:v>
                </c:pt>
                <c:pt idx="1">
                  <c:v>女</c:v>
                </c:pt>
              </c:strCache>
            </c:strRef>
          </c:cat>
          <c:val>
            <c:numRef>
              <c:f>工作表1!$B$2:$B$3</c:f>
              <c:numCache>
                <c:formatCode>General</c:formatCode>
                <c:ptCount val="2"/>
                <c:pt idx="0">
                  <c:v>3</c:v>
                </c:pt>
                <c:pt idx="1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FDA-4908-BD20-57F9EE4AFC5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135076480"/>
        <c:axId val="135094656"/>
      </c:barChart>
      <c:catAx>
        <c:axId val="13507648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35094656"/>
        <c:crosses val="autoZero"/>
        <c:auto val="1"/>
        <c:lblAlgn val="ctr"/>
        <c:lblOffset val="100"/>
        <c:noMultiLvlLbl val="0"/>
      </c:catAx>
      <c:valAx>
        <c:axId val="135094656"/>
        <c:scaling>
          <c:orientation val="minMax"/>
          <c:max val="10"/>
          <c:min val="0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35076480"/>
        <c:crosses val="autoZero"/>
        <c:crossBetween val="between"/>
        <c:majorUnit val="1"/>
      </c:valAx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baseline="0">
          <a:latin typeface="標楷體" panose="03000509000000000000" pitchFamily="65" charset="-120"/>
          <a:ea typeface="標楷體" panose="03000509000000000000" pitchFamily="65" charset="-120"/>
        </a:defRPr>
      </a:pPr>
      <a:endParaRPr lang="zh-TW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工作表1!$B$1</c:f>
              <c:strCache>
                <c:ptCount val="1"/>
                <c:pt idx="0">
                  <c:v>人數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工作表1!$A$2:$A$7</c:f>
              <c:strCache>
                <c:ptCount val="6"/>
                <c:pt idx="0">
                  <c:v>一年級</c:v>
                </c:pt>
                <c:pt idx="1">
                  <c:v>二年級</c:v>
                </c:pt>
                <c:pt idx="2">
                  <c:v>三年級</c:v>
                </c:pt>
                <c:pt idx="3">
                  <c:v>四年級</c:v>
                </c:pt>
                <c:pt idx="4">
                  <c:v>五年級</c:v>
                </c:pt>
                <c:pt idx="5">
                  <c:v>六年級</c:v>
                </c:pt>
              </c:strCache>
            </c:strRef>
          </c:cat>
          <c:val>
            <c:numRef>
              <c:f>工作表1!$B$2:$B$7</c:f>
              <c:numCache>
                <c:formatCode>General</c:formatCode>
                <c:ptCount val="6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  <c:pt idx="4">
                  <c:v>6</c:v>
                </c:pt>
                <c:pt idx="5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3BD-4B1B-BE23-9362246B606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40"/>
        <c:axId val="135113728"/>
        <c:axId val="135120768"/>
      </c:barChart>
      <c:catAx>
        <c:axId val="13511372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35120768"/>
        <c:crosses val="autoZero"/>
        <c:auto val="1"/>
        <c:lblAlgn val="ctr"/>
        <c:lblOffset val="100"/>
        <c:noMultiLvlLbl val="0"/>
      </c:catAx>
      <c:valAx>
        <c:axId val="135120768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3511372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baseline="0">
          <a:latin typeface="標楷體" panose="03000509000000000000" pitchFamily="65" charset="-120"/>
          <a:ea typeface="標楷體" panose="03000509000000000000" pitchFamily="65" charset="-120"/>
        </a:defRPr>
      </a:pPr>
      <a:endParaRPr lang="zh-TW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工作表1!$B$1</c:f>
              <c:strCache>
                <c:ptCount val="1"/>
                <c:pt idx="0">
                  <c:v>數列 1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工作表1!$A$2:$A$14</c:f>
              <c:strCache>
                <c:ptCount val="13"/>
                <c:pt idx="0">
                  <c:v>智能障礙</c:v>
                </c:pt>
                <c:pt idx="1">
                  <c:v>視覺障礙</c:v>
                </c:pt>
                <c:pt idx="2">
                  <c:v>聽覺障礙</c:v>
                </c:pt>
                <c:pt idx="3">
                  <c:v>語言障礙</c:v>
                </c:pt>
                <c:pt idx="4">
                  <c:v>肢體障礙</c:v>
                </c:pt>
                <c:pt idx="5">
                  <c:v>腦性麻痺</c:v>
                </c:pt>
                <c:pt idx="6">
                  <c:v>身體病弱</c:v>
                </c:pt>
                <c:pt idx="7">
                  <c:v>情緒行為障礙</c:v>
                </c:pt>
                <c:pt idx="8">
                  <c:v>學習障礙</c:v>
                </c:pt>
                <c:pt idx="9">
                  <c:v>多重障礙</c:v>
                </c:pt>
                <c:pt idx="10">
                  <c:v>自閉症</c:v>
                </c:pt>
                <c:pt idx="11">
                  <c:v>發展遲緩</c:v>
                </c:pt>
                <c:pt idx="12">
                  <c:v>其他障礙</c:v>
                </c:pt>
              </c:strCache>
            </c:strRef>
          </c:cat>
          <c:val>
            <c:numRef>
              <c:f>工作表1!$B$2:$B$14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857-489C-A3EF-7AFB245EFC4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40"/>
        <c:axId val="135133056"/>
        <c:axId val="135134592"/>
      </c:barChart>
      <c:catAx>
        <c:axId val="13513305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 rot="0" vert="eaVert"/>
          <a:lstStyle/>
          <a:p>
            <a:pPr>
              <a:defRPr baseline="0">
                <a:ea typeface="標楷體" panose="03000509000000000000" pitchFamily="65" charset="-120"/>
              </a:defRPr>
            </a:pPr>
            <a:endParaRPr lang="zh-TW"/>
          </a:p>
        </c:txPr>
        <c:crossAx val="135134592"/>
        <c:crosses val="autoZero"/>
        <c:auto val="1"/>
        <c:lblAlgn val="ctr"/>
        <c:lblOffset val="100"/>
        <c:noMultiLvlLbl val="0"/>
      </c:catAx>
      <c:valAx>
        <c:axId val="13513459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3513305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06"/>
    </mc:Choice>
    <mc:Fallback>
      <c:style val="6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工作表1!$B$1</c:f>
              <c:strCache>
                <c:ptCount val="1"/>
                <c:pt idx="0">
                  <c:v>數列 1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工作表1!$A$2:$A$6</c:f>
              <c:strCache>
                <c:ptCount val="5"/>
                <c:pt idx="0">
                  <c:v>無</c:v>
                </c:pt>
                <c:pt idx="1">
                  <c:v>輕度</c:v>
                </c:pt>
                <c:pt idx="2">
                  <c:v>中度</c:v>
                </c:pt>
                <c:pt idx="3">
                  <c:v>重度</c:v>
                </c:pt>
                <c:pt idx="4">
                  <c:v>極重度</c:v>
                </c:pt>
              </c:strCache>
            </c:strRef>
          </c:cat>
          <c:val>
            <c:numRef>
              <c:f>工作表1!$B$2:$B$6</c:f>
              <c:numCache>
                <c:formatCode>General</c:formatCode>
                <c:ptCount val="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68C-4437-8926-62C3B6FF08A7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40"/>
        <c:axId val="135317376"/>
        <c:axId val="135324416"/>
      </c:barChart>
      <c:catAx>
        <c:axId val="13531737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35324416"/>
        <c:crosses val="autoZero"/>
        <c:auto val="1"/>
        <c:lblAlgn val="ctr"/>
        <c:lblOffset val="100"/>
        <c:noMultiLvlLbl val="0"/>
      </c:catAx>
      <c:valAx>
        <c:axId val="135324416"/>
        <c:scaling>
          <c:orientation val="minMax"/>
          <c:max val="10"/>
          <c:min val="0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35317376"/>
        <c:crosses val="autoZero"/>
        <c:crossBetween val="between"/>
        <c:majorUnit val="1"/>
        <c:minorUnit val="1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工作表1!$B$1</c:f>
              <c:strCache>
                <c:ptCount val="1"/>
                <c:pt idx="0">
                  <c:v>1. 課後照顧專班課程規劃符合孩子需求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工作表1!$A$2:$A$6</c:f>
              <c:strCache>
                <c:ptCount val="5"/>
                <c:pt idx="0">
                  <c:v>非常不同意</c:v>
                </c:pt>
                <c:pt idx="1">
                  <c:v>不同意</c:v>
                </c:pt>
                <c:pt idx="2">
                  <c:v>尚可</c:v>
                </c:pt>
                <c:pt idx="3">
                  <c:v>同意</c:v>
                </c:pt>
                <c:pt idx="4">
                  <c:v>非常同意</c:v>
                </c:pt>
              </c:strCache>
            </c:strRef>
          </c:cat>
          <c:val>
            <c:numRef>
              <c:f>工作表1!$B$2:$B$6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3</c:v>
                </c:pt>
                <c:pt idx="4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B51-4C57-A9FC-D4F2F8A264D1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baseline="0">
          <a:latin typeface="標楷體" panose="03000509000000000000" pitchFamily="65" charset="-120"/>
          <a:ea typeface="標楷體" panose="03000509000000000000" pitchFamily="65" charset="-120"/>
        </a:defRPr>
      </a:pPr>
      <a:endParaRPr lang="zh-TW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工作表1!$B$1</c:f>
              <c:strCache>
                <c:ptCount val="1"/>
                <c:pt idx="0">
                  <c:v>1. 課後照顧專班課程規劃符合孩子需求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工作表1!$A$2:$A$6</c:f>
              <c:strCache>
                <c:ptCount val="5"/>
                <c:pt idx="0">
                  <c:v>非常不同意</c:v>
                </c:pt>
                <c:pt idx="1">
                  <c:v>不同意</c:v>
                </c:pt>
                <c:pt idx="2">
                  <c:v>尚可</c:v>
                </c:pt>
                <c:pt idx="3">
                  <c:v>同意</c:v>
                </c:pt>
                <c:pt idx="4">
                  <c:v>非常同意</c:v>
                </c:pt>
              </c:strCache>
            </c:strRef>
          </c:cat>
          <c:val>
            <c:numRef>
              <c:f>工作表1!$B$2:$B$6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3</c:v>
                </c:pt>
                <c:pt idx="4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4A3-4DAA-B3F3-D9363687D410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baseline="0">
          <a:latin typeface="標楷體" panose="03000509000000000000" pitchFamily="65" charset="-120"/>
          <a:ea typeface="標楷體" panose="03000509000000000000" pitchFamily="65" charset="-120"/>
        </a:defRPr>
      </a:pPr>
      <a:endParaRPr lang="zh-TW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工作表1!$B$1</c:f>
              <c:strCache>
                <c:ptCount val="1"/>
                <c:pt idx="0">
                  <c:v>出席率人數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工作表1!$A$2:$A$6</c:f>
              <c:strCache>
                <c:ptCount val="5"/>
                <c:pt idx="0">
                  <c:v>0%-20%</c:v>
                </c:pt>
                <c:pt idx="1">
                  <c:v>21%-40%</c:v>
                </c:pt>
                <c:pt idx="2">
                  <c:v>41%-60%</c:v>
                </c:pt>
                <c:pt idx="3">
                  <c:v>61%-80%</c:v>
                </c:pt>
                <c:pt idx="4">
                  <c:v>81%-100%</c:v>
                </c:pt>
              </c:strCache>
            </c:strRef>
          </c:cat>
          <c:val>
            <c:numRef>
              <c:f>工作表1!$B$2:$B$6</c:f>
              <c:numCache>
                <c:formatCode>General</c:formatCode>
                <c:ptCount val="5"/>
                <c:pt idx="0">
                  <c:v>3</c:v>
                </c:pt>
                <c:pt idx="1">
                  <c:v>5</c:v>
                </c:pt>
                <c:pt idx="2">
                  <c:v>3</c:v>
                </c:pt>
                <c:pt idx="3">
                  <c:v>1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EF7-42C0-BF15-8F12CF2671FF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shape val="box"/>
        <c:axId val="135702400"/>
        <c:axId val="135703936"/>
        <c:axId val="0"/>
      </c:bar3DChart>
      <c:catAx>
        <c:axId val="13570240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35703936"/>
        <c:crosses val="autoZero"/>
        <c:auto val="1"/>
        <c:lblAlgn val="ctr"/>
        <c:lblOffset val="100"/>
        <c:noMultiLvlLbl val="0"/>
      </c:catAx>
      <c:valAx>
        <c:axId val="135703936"/>
        <c:scaling>
          <c:orientation val="minMax"/>
          <c:max val="10"/>
          <c:min val="0"/>
        </c:scaling>
        <c:delete val="0"/>
        <c:axPos val="l"/>
        <c:numFmt formatCode="General" sourceLinked="1"/>
        <c:majorTickMark val="none"/>
        <c:minorTickMark val="none"/>
        <c:tickLblPos val="nextTo"/>
        <c:crossAx val="135702400"/>
        <c:crosses val="autoZero"/>
        <c:crossBetween val="between"/>
        <c:majorUnit val="1"/>
        <c:minorUnit val="0.1"/>
      </c:valAx>
    </c:plotArea>
    <c:legend>
      <c:legendPos val="b"/>
      <c:overlay val="0"/>
    </c:legend>
    <c:plotVisOnly val="1"/>
    <c:dispBlanksAs val="gap"/>
    <c:showDLblsOverMax val="0"/>
  </c:chart>
  <c:txPr>
    <a:bodyPr/>
    <a:lstStyle/>
    <a:p>
      <a:pPr>
        <a:defRPr baseline="0">
          <a:latin typeface="標楷體" panose="03000509000000000000" pitchFamily="65" charset="-120"/>
          <a:ea typeface="標楷體" panose="03000509000000000000" pitchFamily="65" charset="-120"/>
        </a:defRPr>
      </a:pPr>
      <a:endParaRPr lang="zh-TW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A3A91-DEAF-4010-B565-7666C17CC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劉郁宜</cp:lastModifiedBy>
  <cp:revision>9</cp:revision>
  <cp:lastPrinted>2016-03-08T07:27:00Z</cp:lastPrinted>
  <dcterms:created xsi:type="dcterms:W3CDTF">2019-01-08T04:43:00Z</dcterms:created>
  <dcterms:modified xsi:type="dcterms:W3CDTF">2020-08-12T09:02:00Z</dcterms:modified>
</cp:coreProperties>
</file>